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D2327" w:rsidR="007F12B4" w:rsidP="006F28D9" w:rsidRDefault="007F12B4" w14:paraId="12078A88" w14:textId="2EE9FDDD">
      <w:pPr>
        <w:pStyle w:val="NoSpacing"/>
        <w:numPr>
          <w:ilvl w:val="0"/>
          <w:numId w:val="1"/>
        </w:numPr>
        <w:ind w:left="284" w:hanging="142"/>
        <w:rPr>
          <w:rFonts w:ascii="Arial" w:hAnsi="Arial" w:cs="Arial"/>
          <w:b/>
          <w:bCs/>
          <w:sz w:val="22"/>
          <w:szCs w:val="22"/>
        </w:rPr>
      </w:pPr>
      <w:r w:rsidRPr="00503CDF">
        <w:rPr>
          <w:rFonts w:ascii="Arial" w:hAnsi="Arial" w:cs="Arial"/>
          <w:b/>
          <w:bCs/>
        </w:rPr>
        <w:t>ÁREA SOLICITANTE</w:t>
      </w:r>
      <w:r w:rsidRPr="00503CDF" w:rsidR="0063797D">
        <w:rPr>
          <w:rFonts w:ascii="Arial" w:hAnsi="Arial" w:cs="Arial"/>
          <w:b/>
          <w:bCs/>
        </w:rPr>
        <w:t xml:space="preserve">: </w:t>
      </w:r>
      <w:r w:rsidRPr="00C432C6" w:rsidR="00ED2327">
        <w:rPr>
          <w:rFonts w:ascii="Arial" w:hAnsi="Arial" w:cs="Arial"/>
          <w:sz w:val="22"/>
          <w:szCs w:val="22"/>
        </w:rPr>
        <w:t>Oficina Comercial y Mercadeo</w:t>
      </w:r>
      <w:r w:rsidR="00ED2327">
        <w:rPr>
          <w:rFonts w:ascii="Arial" w:hAnsi="Arial" w:cs="Arial"/>
          <w:sz w:val="22"/>
          <w:szCs w:val="22"/>
        </w:rPr>
        <w:t>.</w:t>
      </w:r>
    </w:p>
    <w:p w:rsidRPr="00503CDF" w:rsidR="00AA1FCB" w:rsidP="00AA1FCB" w:rsidRDefault="00AA1FCB" w14:paraId="4D9DCD35" w14:textId="77777777">
      <w:pPr>
        <w:pStyle w:val="ListParagraph"/>
        <w:ind w:left="567"/>
        <w:rPr>
          <w:rFonts w:ascii="Arial" w:hAnsi="Arial" w:cs="Arial"/>
          <w:b/>
          <w:bCs/>
        </w:rPr>
      </w:pPr>
    </w:p>
    <w:p w:rsidRPr="00503CDF" w:rsidR="004B5642" w:rsidP="00A57302" w:rsidRDefault="000C0F9E" w14:paraId="3FA4F7F4" w14:textId="27A07635">
      <w:pPr>
        <w:pStyle w:val="ListParagraph"/>
        <w:numPr>
          <w:ilvl w:val="0"/>
          <w:numId w:val="1"/>
        </w:numPr>
        <w:ind w:left="284" w:hanging="142"/>
        <w:rPr>
          <w:rFonts w:ascii="Arial" w:hAnsi="Arial" w:cs="Arial"/>
          <w:b/>
          <w:bCs/>
        </w:rPr>
      </w:pPr>
      <w:r w:rsidRPr="00503CDF">
        <w:rPr>
          <w:rFonts w:ascii="Arial" w:hAnsi="Arial" w:cs="Arial"/>
          <w:b/>
          <w:bCs/>
        </w:rPr>
        <w:t xml:space="preserve">TIPO DE </w:t>
      </w:r>
      <w:r w:rsidRPr="00503CDF" w:rsidR="0056009C">
        <w:rPr>
          <w:rFonts w:ascii="Arial" w:hAnsi="Arial" w:cs="Arial"/>
          <w:b/>
          <w:bCs/>
        </w:rPr>
        <w:t>ACUERDO</w:t>
      </w:r>
      <w:r w:rsidRPr="00503CDF" w:rsidR="00127135">
        <w:rPr>
          <w:rFonts w:ascii="Arial" w:hAnsi="Arial" w:cs="Arial"/>
          <w:b/>
          <w:bCs/>
        </w:rPr>
        <w:t xml:space="preserve"> </w:t>
      </w:r>
      <w:r w:rsidRPr="00503CDF" w:rsidR="00154208">
        <w:rPr>
          <w:rFonts w:ascii="Arial" w:hAnsi="Arial" w:cs="Arial"/>
          <w:b/>
          <w:bCs/>
        </w:rPr>
        <w:t>ESTRATÉGICO</w:t>
      </w:r>
      <w:r w:rsidRPr="00503CDF" w:rsidR="00AA1FCB">
        <w:rPr>
          <w:rFonts w:ascii="Arial" w:hAnsi="Arial" w:cs="Arial"/>
          <w:b/>
          <w:bCs/>
        </w:rPr>
        <w:t xml:space="preserve">: </w:t>
      </w:r>
      <w:r w:rsidRPr="00503CDF" w:rsidR="005825C2">
        <w:rPr>
          <w:rFonts w:ascii="Arial" w:hAnsi="Arial" w:cs="Arial"/>
          <w:i/>
          <w:iCs/>
        </w:rPr>
        <w:t>(Seleccion</w:t>
      </w:r>
      <w:r w:rsidRPr="00503CDF" w:rsidR="00960C04">
        <w:rPr>
          <w:rFonts w:ascii="Arial" w:hAnsi="Arial" w:cs="Arial"/>
          <w:i/>
          <w:iCs/>
        </w:rPr>
        <w:t>e</w:t>
      </w:r>
      <w:r w:rsidR="00D37A29">
        <w:rPr>
          <w:rFonts w:ascii="Arial" w:hAnsi="Arial" w:cs="Arial"/>
          <w:i/>
          <w:iCs/>
        </w:rPr>
        <w:t>)</w:t>
      </w:r>
    </w:p>
    <w:p w:rsidRPr="00503CDF" w:rsidR="00AF445C" w:rsidP="00AF445C" w:rsidRDefault="00AF445C" w14:paraId="1B1ED140" w14:textId="77777777">
      <w:pPr>
        <w:pStyle w:val="ListParagraph"/>
        <w:rPr>
          <w:rFonts w:ascii="Arial" w:hAnsi="Arial" w:cs="Arial"/>
          <w:b/>
          <w:bCs/>
        </w:rPr>
      </w:pPr>
    </w:p>
    <w:tbl>
      <w:tblPr>
        <w:tblW w:w="6720" w:type="dxa"/>
        <w:jc w:val="center"/>
        <w:tblCellMar>
          <w:left w:w="70" w:type="dxa"/>
          <w:right w:w="70" w:type="dxa"/>
        </w:tblCellMar>
        <w:tblLook w:val="04A0" w:firstRow="1" w:lastRow="0" w:firstColumn="1" w:lastColumn="0" w:noHBand="0" w:noVBand="1"/>
      </w:tblPr>
      <w:tblGrid>
        <w:gridCol w:w="5920"/>
        <w:gridCol w:w="800"/>
      </w:tblGrid>
      <w:tr w:rsidRPr="00503CDF" w:rsidR="00AF445C" w:rsidTr="00174B1B" w14:paraId="7EFB786E" w14:textId="77777777">
        <w:trPr>
          <w:trHeight w:val="284"/>
          <w:jc w:val="center"/>
        </w:trPr>
        <w:tc>
          <w:tcPr>
            <w:tcW w:w="6720" w:type="dxa"/>
            <w:gridSpan w:val="2"/>
            <w:tcBorders>
              <w:top w:val="single" w:color="auto" w:sz="4" w:space="0"/>
              <w:left w:val="single" w:color="auto" w:sz="4" w:space="0"/>
              <w:bottom w:val="single" w:color="auto" w:sz="4" w:space="0"/>
              <w:right w:val="single" w:color="auto" w:sz="4" w:space="0"/>
            </w:tcBorders>
            <w:shd w:val="clear" w:color="000000" w:fill="DBDBDB"/>
            <w:vAlign w:val="center"/>
            <w:hideMark/>
          </w:tcPr>
          <w:p w:rsidRPr="00503CDF" w:rsidR="00AF445C" w:rsidP="00AF445C" w:rsidRDefault="00AF445C" w14:paraId="01F06912" w14:textId="618F9CB4">
            <w:pPr>
              <w:spacing w:after="0" w:line="240" w:lineRule="auto"/>
              <w:jc w:val="center"/>
              <w:rPr>
                <w:rFonts w:ascii="Arial" w:hAnsi="Arial" w:eastAsia="Times New Roman" w:cs="Arial"/>
                <w:b/>
                <w:bCs/>
                <w:color w:val="000000"/>
                <w:lang w:eastAsia="es-CO"/>
              </w:rPr>
            </w:pPr>
            <w:r w:rsidRPr="00503CDF">
              <w:rPr>
                <w:rFonts w:ascii="Arial" w:hAnsi="Arial" w:eastAsia="Times New Roman" w:cs="Arial"/>
                <w:b/>
                <w:bCs/>
                <w:color w:val="000000"/>
                <w:lang w:eastAsia="es-CO"/>
              </w:rPr>
              <w:t>ACUERDOS ESTRATÉGICOS</w:t>
            </w:r>
          </w:p>
        </w:tc>
      </w:tr>
      <w:tr w:rsidRPr="00503CDF" w:rsidR="00AF445C" w:rsidTr="00174B1B" w14:paraId="1F9F4C1B" w14:textId="77777777">
        <w:trPr>
          <w:trHeight w:val="46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AF445C" w14:paraId="10482133" w14:textId="77777777">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1. Acuerdos con establecimientos de Educación</w:t>
            </w:r>
          </w:p>
        </w:tc>
        <w:sdt>
          <w:sdtPr>
            <w:rPr>
              <w:rFonts w:ascii="Calibri" w:hAnsi="Calibri" w:eastAsia="Times New Roman" w:cs="Calibri"/>
              <w:color w:val="000000"/>
              <w:sz w:val="20"/>
              <w:szCs w:val="20"/>
              <w:lang w:eastAsia="es-CO"/>
            </w:rPr>
            <w:id w:val="-84546544"/>
            <w14:checkbox>
              <w14:checked w14:val="0"/>
              <w14:checkedState w14:val="2612" w14:font="MS Gothic"/>
              <w14:uncheckedState w14:val="2610" w14:font="MS Gothic"/>
            </w14:checkbox>
          </w:sdtPr>
          <w:sdtContent>
            <w:tc>
              <w:tcPr>
                <w:tcW w:w="800" w:type="dxa"/>
                <w:tcBorders>
                  <w:top w:val="nil"/>
                  <w:left w:val="nil"/>
                  <w:bottom w:val="single" w:color="auto" w:sz="4" w:space="0"/>
                  <w:right w:val="single" w:color="auto" w:sz="4" w:space="0"/>
                </w:tcBorders>
                <w:noWrap/>
                <w:vAlign w:val="center"/>
                <w:hideMark/>
              </w:tcPr>
              <w:p w:rsidRPr="00503CDF" w:rsidR="00AF445C" w:rsidP="00174B1B" w:rsidRDefault="00575F22" w14:paraId="3A2E5C7F" w14:textId="77F1057B">
                <w:pPr>
                  <w:spacing w:after="0" w:line="240" w:lineRule="auto"/>
                  <w:jc w:val="both"/>
                  <w:rPr>
                    <w:rFonts w:ascii="Calibri" w:hAnsi="Calibri" w:eastAsia="Times New Roman" w:cs="Calibri"/>
                    <w:color w:val="000000"/>
                    <w:sz w:val="20"/>
                    <w:szCs w:val="20"/>
                    <w:lang w:eastAsia="es-CO"/>
                  </w:rPr>
                </w:pPr>
                <w:r w:rsidRPr="00503CDF">
                  <w:rPr>
                    <w:rFonts w:ascii="MS Gothic" w:hAnsi="MS Gothic" w:eastAsia="MS Gothic" w:cs="Calibri"/>
                    <w:color w:val="000000"/>
                    <w:sz w:val="20"/>
                    <w:szCs w:val="20"/>
                    <w:lang w:eastAsia="es-CO"/>
                  </w:rPr>
                  <w:t>☐</w:t>
                </w:r>
              </w:p>
            </w:tc>
          </w:sdtContent>
        </w:sdt>
      </w:tr>
      <w:tr w:rsidRPr="00503CDF" w:rsidR="00AF445C" w:rsidTr="00174B1B" w14:paraId="13CF3C6B" w14:textId="77777777">
        <w:trPr>
          <w:trHeight w:val="46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AF445C" w14:paraId="3D3764BA" w14:textId="49EEC710">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 xml:space="preserve">2. </w:t>
            </w:r>
            <w:r w:rsidRPr="00503CDF" w:rsidR="00174B1B">
              <w:rPr>
                <w:rFonts w:ascii="Arial" w:hAnsi="Arial" w:eastAsia="Times New Roman" w:cs="Arial"/>
                <w:color w:val="000000"/>
                <w:sz w:val="20"/>
                <w:szCs w:val="20"/>
                <w:lang w:eastAsia="es-CO"/>
              </w:rPr>
              <w:t>Acuerdos con Entidades Sin Ánimo de Lucro- ESAL</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112000E6" w14:textId="0D8A60DC">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281420711"/>
                <w14:checkbox>
                  <w14:checked w14:val="0"/>
                  <w14:checkedState w14:val="2612" w14:font="MS Gothic"/>
                  <w14:uncheckedState w14:val="2610" w14:font="MS Gothic"/>
                </w14:checkbox>
              </w:sdtPr>
              <w:sdtContent>
                <w:r w:rsidRPr="00503CDF" w:rsidR="00EE57E3">
                  <w:rPr>
                    <w:rFonts w:ascii="MS Gothic" w:hAnsi="MS Gothic" w:eastAsia="MS Gothic" w:cs="Calibri"/>
                    <w:color w:val="000000"/>
                    <w:sz w:val="20"/>
                    <w:szCs w:val="20"/>
                    <w:lang w:eastAsia="es-CO"/>
                  </w:rPr>
                  <w:t>☐</w:t>
                </w:r>
              </w:sdtContent>
            </w:sdt>
          </w:p>
        </w:tc>
      </w:tr>
      <w:tr w:rsidRPr="00503CDF" w:rsidR="00AF445C" w:rsidTr="00174B1B" w14:paraId="679801CC" w14:textId="77777777">
        <w:trPr>
          <w:trHeight w:val="52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AF445C" w14:paraId="104D8594" w14:textId="60028747">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 xml:space="preserve">3. </w:t>
            </w:r>
            <w:r w:rsidRPr="00503CDF" w:rsidR="00174B1B">
              <w:rPr>
                <w:rFonts w:ascii="Arial" w:hAnsi="Arial" w:eastAsia="Times New Roman" w:cs="Arial"/>
                <w:color w:val="000000"/>
                <w:sz w:val="20"/>
                <w:szCs w:val="20"/>
                <w:lang w:eastAsia="es-CO"/>
              </w:rPr>
              <w:t>Acuerdos para el desarrollo de actividades científicas y tecnológicas.</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090A34CB" w14:textId="331BB608">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151877159"/>
                <w14:checkbox>
                  <w14:checked w14:val="0"/>
                  <w14:checkedState w14:val="2612" w14:font="MS Gothic"/>
                  <w14:uncheckedState w14:val="2610" w14:font="MS Gothic"/>
                </w14:checkbox>
              </w:sdtPr>
              <w:sdtContent>
                <w:r w:rsidRPr="00503CDF" w:rsidR="004D05B9">
                  <w:rPr>
                    <w:rFonts w:ascii="MS Gothic" w:hAnsi="MS Gothic" w:eastAsia="MS Gothic" w:cs="Calibri"/>
                    <w:color w:val="000000"/>
                    <w:sz w:val="20"/>
                    <w:szCs w:val="20"/>
                    <w:lang w:eastAsia="es-CO"/>
                  </w:rPr>
                  <w:t>☐</w:t>
                </w:r>
              </w:sdtContent>
            </w:sdt>
          </w:p>
        </w:tc>
      </w:tr>
      <w:tr w:rsidRPr="00503CDF" w:rsidR="00AF445C" w:rsidTr="00174B1B" w14:paraId="33FADFDD" w14:textId="77777777">
        <w:trPr>
          <w:trHeight w:val="46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AF445C" w14:paraId="4D89D5D6" w14:textId="6827F0C5">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 xml:space="preserve">4. </w:t>
            </w:r>
            <w:r w:rsidRPr="00503CDF" w:rsidR="00174B1B">
              <w:rPr>
                <w:rFonts w:ascii="Arial" w:hAnsi="Arial" w:eastAsia="Times New Roman" w:cs="Arial"/>
                <w:color w:val="000000"/>
                <w:sz w:val="20"/>
                <w:szCs w:val="20"/>
                <w:lang w:eastAsia="es-CO"/>
              </w:rPr>
              <w:t>Acuerdos para administrar o constituir becas</w:t>
            </w:r>
          </w:p>
        </w:tc>
        <w:sdt>
          <w:sdtPr>
            <w:rPr>
              <w:rFonts w:ascii="Calibri" w:hAnsi="Calibri" w:eastAsia="Times New Roman" w:cs="Calibri"/>
              <w:color w:val="000000"/>
              <w:sz w:val="20"/>
              <w:szCs w:val="20"/>
              <w:lang w:eastAsia="es-CO"/>
            </w:rPr>
            <w:id w:val="-1019925076"/>
            <w14:checkbox>
              <w14:checked w14:val="0"/>
              <w14:checkedState w14:val="2612" w14:font="MS Gothic"/>
              <w14:uncheckedState w14:val="2610" w14:font="MS Gothic"/>
            </w14:checkbox>
          </w:sdtPr>
          <w:sdtContent>
            <w:tc>
              <w:tcPr>
                <w:tcW w:w="800" w:type="dxa"/>
                <w:tcBorders>
                  <w:top w:val="nil"/>
                  <w:left w:val="nil"/>
                  <w:bottom w:val="single" w:color="auto" w:sz="4" w:space="0"/>
                  <w:right w:val="single" w:color="auto" w:sz="4" w:space="0"/>
                </w:tcBorders>
                <w:noWrap/>
                <w:vAlign w:val="center"/>
                <w:hideMark/>
              </w:tcPr>
              <w:p w:rsidRPr="00503CDF" w:rsidR="00AF445C" w:rsidP="00174B1B" w:rsidRDefault="00CA4DC1" w14:paraId="3BDD4DB5" w14:textId="5CD8109F">
                <w:pPr>
                  <w:spacing w:after="0" w:line="240" w:lineRule="auto"/>
                  <w:jc w:val="both"/>
                  <w:rPr>
                    <w:rFonts w:ascii="Calibri" w:hAnsi="Calibri" w:eastAsia="Times New Roman" w:cs="Calibri"/>
                    <w:color w:val="000000"/>
                    <w:sz w:val="20"/>
                    <w:szCs w:val="20"/>
                    <w:lang w:eastAsia="es-CO"/>
                  </w:rPr>
                </w:pPr>
                <w:r w:rsidRPr="00503CDF">
                  <w:rPr>
                    <w:rFonts w:ascii="MS Gothic" w:hAnsi="MS Gothic" w:eastAsia="MS Gothic" w:cs="Calibri"/>
                    <w:color w:val="000000"/>
                    <w:sz w:val="20"/>
                    <w:szCs w:val="20"/>
                    <w:lang w:eastAsia="es-CO"/>
                  </w:rPr>
                  <w:t>☐</w:t>
                </w:r>
              </w:p>
            </w:tc>
          </w:sdtContent>
        </w:sdt>
      </w:tr>
      <w:tr w:rsidRPr="00503CDF" w:rsidR="00AF445C" w:rsidTr="00174B1B" w14:paraId="425C65E1" w14:textId="77777777">
        <w:trPr>
          <w:trHeight w:val="52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AF445C" w14:paraId="3A6AE339" w14:textId="58CA0E75">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 xml:space="preserve">5. </w:t>
            </w:r>
            <w:r w:rsidRPr="00503CDF" w:rsidR="00174B1B">
              <w:rPr>
                <w:rFonts w:ascii="Arial" w:hAnsi="Arial" w:eastAsia="Times New Roman" w:cs="Arial"/>
                <w:color w:val="000000"/>
                <w:sz w:val="20"/>
                <w:szCs w:val="20"/>
                <w:lang w:eastAsia="es-CO"/>
              </w:rPr>
              <w:t>Acuerdos de apoyo a la internacionalización de la Educación superior del país</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319BD58E" w14:textId="64690A02">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97145610"/>
                <w14:checkbox>
                  <w14:checked w14:val="0"/>
                  <w14:checkedState w14:val="2612" w14:font="MS Gothic"/>
                  <w14:uncheckedState w14:val="2610" w14:font="MS Gothic"/>
                </w14:checkbox>
              </w:sdtPr>
              <w:sdtContent>
                <w:r w:rsidRPr="00503CDF" w:rsidR="00C44230">
                  <w:rPr>
                    <w:rFonts w:ascii="MS Gothic" w:hAnsi="MS Gothic" w:eastAsia="MS Gothic" w:cs="Calibri"/>
                    <w:color w:val="000000"/>
                    <w:sz w:val="20"/>
                    <w:szCs w:val="20"/>
                    <w:lang w:eastAsia="es-CO"/>
                  </w:rPr>
                  <w:t>☐</w:t>
                </w:r>
              </w:sdtContent>
            </w:sdt>
          </w:p>
        </w:tc>
      </w:tr>
      <w:tr w:rsidRPr="00503CDF" w:rsidR="00AF445C" w:rsidTr="00174B1B" w14:paraId="1B24927A" w14:textId="77777777">
        <w:trPr>
          <w:trHeight w:val="46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AF445C" w14:paraId="6DBD328A" w14:textId="4D5176DB">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 xml:space="preserve">6. </w:t>
            </w:r>
            <w:r w:rsidRPr="00503CDF" w:rsidR="00174B1B">
              <w:rPr>
                <w:rFonts w:ascii="Arial" w:hAnsi="Arial" w:eastAsia="Times New Roman" w:cs="Arial"/>
                <w:color w:val="000000"/>
                <w:sz w:val="20"/>
                <w:szCs w:val="20"/>
                <w:lang w:eastAsia="es-CO"/>
              </w:rPr>
              <w:t>Acuerdos para desarrollar herramientas para la financiación de la Educación Superior</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0E48D51E" w14:textId="1F2D1358">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1157989553"/>
                <w14:checkbox>
                  <w14:checked w14:val="0"/>
                  <w14:checkedState w14:val="2612" w14:font="MS Gothic"/>
                  <w14:uncheckedState w14:val="2610" w14:font="MS Gothic"/>
                </w14:checkbox>
              </w:sdtPr>
              <w:sdtContent>
                <w:r w:rsidRPr="00503CDF" w:rsidR="00561271">
                  <w:rPr>
                    <w:rFonts w:ascii="MS Gothic" w:hAnsi="MS Gothic" w:eastAsia="MS Gothic" w:cs="Calibri"/>
                    <w:color w:val="000000"/>
                    <w:sz w:val="20"/>
                    <w:szCs w:val="20"/>
                    <w:lang w:eastAsia="es-CO"/>
                  </w:rPr>
                  <w:t>☐</w:t>
                </w:r>
              </w:sdtContent>
            </w:sdt>
          </w:p>
        </w:tc>
      </w:tr>
      <w:tr w:rsidRPr="00503CDF" w:rsidR="00AF445C" w:rsidTr="00174B1B" w14:paraId="41935A0B" w14:textId="77777777">
        <w:trPr>
          <w:trHeight w:val="46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AF445C" w14:paraId="65141D19" w14:textId="7B246D84">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 xml:space="preserve">7. </w:t>
            </w:r>
            <w:r w:rsidRPr="00503CDF" w:rsidR="00174B1B">
              <w:rPr>
                <w:rFonts w:ascii="Arial" w:hAnsi="Arial" w:eastAsia="Times New Roman" w:cs="Arial"/>
                <w:color w:val="000000"/>
                <w:sz w:val="20"/>
                <w:szCs w:val="20"/>
                <w:lang w:eastAsia="es-CO"/>
              </w:rPr>
              <w:t>Acuerdos con socios implementadores en territorio</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4FAD2C8F" w14:textId="4D3B80BE">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1472046298"/>
                <w14:checkbox>
                  <w14:checked w14:val="1"/>
                  <w14:checkedState w14:val="2612" w14:font="MS Gothic"/>
                  <w14:uncheckedState w14:val="2610" w14:font="MS Gothic"/>
                </w14:checkbox>
              </w:sdtPr>
              <w:sdtContent>
                <w:r w:rsidR="000769CA">
                  <w:rPr>
                    <w:rFonts w:hint="eastAsia" w:ascii="MS Gothic" w:hAnsi="MS Gothic" w:eastAsia="MS Gothic" w:cs="Calibri"/>
                    <w:color w:val="000000"/>
                    <w:sz w:val="20"/>
                    <w:szCs w:val="20"/>
                    <w:lang w:eastAsia="es-CO"/>
                  </w:rPr>
                  <w:t>☒</w:t>
                </w:r>
              </w:sdtContent>
            </w:sdt>
          </w:p>
        </w:tc>
      </w:tr>
      <w:tr w:rsidRPr="00503CDF" w:rsidR="00AF445C" w:rsidTr="00174B1B" w14:paraId="560A6AC4" w14:textId="77777777">
        <w:trPr>
          <w:trHeight w:val="52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AF445C" w14:paraId="4CF227A5" w14:textId="2E9D3A52">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 xml:space="preserve">8. </w:t>
            </w:r>
            <w:r w:rsidRPr="00503CDF" w:rsidR="00174B1B">
              <w:rPr>
                <w:rFonts w:ascii="Arial" w:hAnsi="Arial" w:eastAsia="Times New Roman" w:cs="Arial"/>
                <w:color w:val="000000"/>
                <w:sz w:val="20"/>
                <w:szCs w:val="20"/>
                <w:lang w:eastAsia="es-CO"/>
              </w:rPr>
              <w:t>Acuerdos de confidencialidad e intercambio de información</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00E7C202" w14:textId="0F5C5878">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1269845999"/>
                <w14:checkbox>
                  <w14:checked w14:val="0"/>
                  <w14:checkedState w14:val="2612" w14:font="MS Gothic"/>
                  <w14:uncheckedState w14:val="2610" w14:font="MS Gothic"/>
                </w14:checkbox>
              </w:sdtPr>
              <w:sdtContent>
                <w:r w:rsidRPr="00503CDF" w:rsidR="00BA2F53">
                  <w:rPr>
                    <w:rFonts w:ascii="MS Gothic" w:hAnsi="MS Gothic" w:eastAsia="MS Gothic" w:cs="Calibri"/>
                    <w:color w:val="000000"/>
                    <w:sz w:val="20"/>
                    <w:szCs w:val="20"/>
                    <w:lang w:eastAsia="es-CO"/>
                  </w:rPr>
                  <w:t>☐</w:t>
                </w:r>
              </w:sdtContent>
            </w:sdt>
          </w:p>
        </w:tc>
      </w:tr>
      <w:tr w:rsidRPr="00503CDF" w:rsidR="00AF445C" w:rsidTr="00174B1B" w14:paraId="1E776C7C" w14:textId="77777777">
        <w:trPr>
          <w:trHeight w:val="46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8D7253" w14:paraId="6E954EF6" w14:textId="3EA350EC">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9</w:t>
            </w:r>
            <w:r w:rsidRPr="00503CDF" w:rsidR="00AF445C">
              <w:rPr>
                <w:rFonts w:ascii="Arial" w:hAnsi="Arial" w:eastAsia="Times New Roman" w:cs="Arial"/>
                <w:color w:val="000000"/>
                <w:sz w:val="20"/>
                <w:szCs w:val="20"/>
                <w:lang w:eastAsia="es-CO"/>
              </w:rPr>
              <w:t xml:space="preserve">. </w:t>
            </w:r>
            <w:r w:rsidRPr="00503CDF" w:rsidR="00174B1B">
              <w:rPr>
                <w:rFonts w:ascii="Arial" w:hAnsi="Arial" w:eastAsia="Times New Roman" w:cs="Arial"/>
                <w:color w:val="000000"/>
                <w:sz w:val="20"/>
                <w:szCs w:val="20"/>
                <w:lang w:eastAsia="es-CO"/>
              </w:rPr>
              <w:t>Acuerdos orientados a la investigación socio económica</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71031632" w14:textId="52EA088B">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203490125"/>
                <w14:checkbox>
                  <w14:checked w14:val="0"/>
                  <w14:checkedState w14:val="2612" w14:font="MS Gothic"/>
                  <w14:uncheckedState w14:val="2610" w14:font="MS Gothic"/>
                </w14:checkbox>
              </w:sdtPr>
              <w:sdtContent>
                <w:r w:rsidRPr="00503CDF" w:rsidR="00CA4DC1">
                  <w:rPr>
                    <w:rFonts w:ascii="MS Gothic" w:hAnsi="MS Gothic" w:eastAsia="MS Gothic" w:cs="Calibri"/>
                    <w:color w:val="000000"/>
                    <w:sz w:val="20"/>
                    <w:szCs w:val="20"/>
                    <w:lang w:eastAsia="es-CO"/>
                  </w:rPr>
                  <w:t>☐</w:t>
                </w:r>
              </w:sdtContent>
            </w:sdt>
          </w:p>
        </w:tc>
      </w:tr>
      <w:tr w:rsidRPr="00503CDF" w:rsidR="00AF445C" w:rsidTr="00174B1B" w14:paraId="643A1857" w14:textId="77777777">
        <w:trPr>
          <w:trHeight w:val="46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8D7253" w14:paraId="66898F4F" w14:textId="18E3AE33">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10</w:t>
            </w:r>
            <w:r w:rsidRPr="00503CDF" w:rsidR="00AF445C">
              <w:rPr>
                <w:rFonts w:ascii="Arial" w:hAnsi="Arial" w:eastAsia="Times New Roman" w:cs="Arial"/>
                <w:color w:val="000000"/>
                <w:sz w:val="20"/>
                <w:szCs w:val="20"/>
                <w:lang w:eastAsia="es-CO"/>
              </w:rPr>
              <w:t xml:space="preserve">. </w:t>
            </w:r>
            <w:r w:rsidRPr="00503CDF" w:rsidR="00174B1B">
              <w:rPr>
                <w:rFonts w:ascii="Arial" w:hAnsi="Arial" w:eastAsia="Times New Roman" w:cs="Arial"/>
                <w:color w:val="000000"/>
                <w:sz w:val="20"/>
                <w:szCs w:val="20"/>
                <w:lang w:eastAsia="es-CO"/>
              </w:rPr>
              <w:t>Acuerdos de fondos en administración</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464BC7BB" w14:textId="12BEB226">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1028718760"/>
                <w14:checkbox>
                  <w14:checked w14:val="0"/>
                  <w14:checkedState w14:val="2612" w14:font="MS Gothic"/>
                  <w14:uncheckedState w14:val="2610" w14:font="MS Gothic"/>
                </w14:checkbox>
              </w:sdtPr>
              <w:sdtContent>
                <w:r w:rsidRPr="00503CDF" w:rsidR="00CA4DC1">
                  <w:rPr>
                    <w:rFonts w:ascii="MS Gothic" w:hAnsi="MS Gothic" w:eastAsia="MS Gothic" w:cs="Calibri"/>
                    <w:color w:val="000000"/>
                    <w:sz w:val="20"/>
                    <w:szCs w:val="20"/>
                    <w:lang w:eastAsia="es-CO"/>
                  </w:rPr>
                  <w:t>☐</w:t>
                </w:r>
              </w:sdtContent>
            </w:sdt>
          </w:p>
        </w:tc>
      </w:tr>
      <w:tr w:rsidRPr="00503CDF" w:rsidR="00AF445C" w:rsidTr="00174B1B" w14:paraId="1A97AF97" w14:textId="77777777">
        <w:trPr>
          <w:trHeight w:val="460"/>
          <w:jc w:val="center"/>
        </w:trPr>
        <w:tc>
          <w:tcPr>
            <w:tcW w:w="5920" w:type="dxa"/>
            <w:tcBorders>
              <w:top w:val="nil"/>
              <w:left w:val="single" w:color="auto" w:sz="4" w:space="0"/>
              <w:bottom w:val="single" w:color="auto" w:sz="4" w:space="0"/>
              <w:right w:val="single" w:color="auto" w:sz="4" w:space="0"/>
            </w:tcBorders>
            <w:vAlign w:val="center"/>
            <w:hideMark/>
          </w:tcPr>
          <w:p w:rsidRPr="00503CDF" w:rsidR="00AF445C" w:rsidP="00174B1B" w:rsidRDefault="00174B1B" w14:paraId="23C49F6B" w14:textId="7910D4D9">
            <w:pPr>
              <w:spacing w:after="0" w:line="240" w:lineRule="auto"/>
              <w:jc w:val="both"/>
              <w:rPr>
                <w:rFonts w:ascii="Arial" w:hAnsi="Arial" w:eastAsia="Times New Roman" w:cs="Arial"/>
                <w:color w:val="000000"/>
                <w:sz w:val="20"/>
                <w:szCs w:val="20"/>
                <w:lang w:eastAsia="es-CO"/>
              </w:rPr>
            </w:pPr>
            <w:r w:rsidRPr="00503CDF">
              <w:rPr>
                <w:rFonts w:ascii="Arial" w:hAnsi="Arial" w:eastAsia="Times New Roman" w:cs="Arial"/>
                <w:color w:val="000000"/>
                <w:sz w:val="20"/>
                <w:szCs w:val="20"/>
                <w:lang w:eastAsia="es-CO"/>
              </w:rPr>
              <w:t>11.</w:t>
            </w:r>
            <w:r w:rsidRPr="00503CDF" w:rsidR="00AF445C">
              <w:rPr>
                <w:rFonts w:ascii="Arial" w:hAnsi="Arial" w:eastAsia="Times New Roman" w:cs="Arial"/>
                <w:color w:val="000000"/>
                <w:sz w:val="20"/>
                <w:szCs w:val="20"/>
                <w:lang w:eastAsia="es-CO"/>
              </w:rPr>
              <w:t xml:space="preserve"> </w:t>
            </w:r>
            <w:r w:rsidRPr="00503CDF">
              <w:rPr>
                <w:rFonts w:ascii="Arial" w:hAnsi="Arial" w:eastAsia="Times New Roman" w:cs="Arial"/>
                <w:color w:val="000000"/>
                <w:sz w:val="20"/>
                <w:szCs w:val="20"/>
                <w:lang w:eastAsia="es-CO"/>
              </w:rPr>
              <w:t>Acuerdos Estratégicos requeridos para el desarrollo de las actividades propias de los fondos de garantías y/o de mitigación de riesgos, de propósito especial, de mitigación de riesgos, de programas, proyectos e iniciativas constituidos por el ICETEX.</w:t>
            </w:r>
          </w:p>
        </w:tc>
        <w:tc>
          <w:tcPr>
            <w:tcW w:w="800" w:type="dxa"/>
            <w:tcBorders>
              <w:top w:val="nil"/>
              <w:left w:val="nil"/>
              <w:bottom w:val="single" w:color="auto" w:sz="4" w:space="0"/>
              <w:right w:val="single" w:color="auto" w:sz="4" w:space="0"/>
            </w:tcBorders>
            <w:noWrap/>
            <w:vAlign w:val="center"/>
            <w:hideMark/>
          </w:tcPr>
          <w:p w:rsidRPr="00503CDF" w:rsidR="00AF445C" w:rsidP="00174B1B" w:rsidRDefault="00E231B0" w14:paraId="49248F3B" w14:textId="32B3145E">
            <w:pPr>
              <w:spacing w:after="0" w:line="240" w:lineRule="auto"/>
              <w:jc w:val="both"/>
              <w:rPr>
                <w:rFonts w:ascii="Calibri" w:hAnsi="Calibri" w:eastAsia="Times New Roman" w:cs="Calibri"/>
                <w:color w:val="000000"/>
                <w:sz w:val="20"/>
                <w:szCs w:val="20"/>
                <w:lang w:eastAsia="es-CO"/>
              </w:rPr>
            </w:pPr>
            <w:sdt>
              <w:sdtPr>
                <w:rPr>
                  <w:rFonts w:ascii="Calibri" w:hAnsi="Calibri" w:eastAsia="Times New Roman" w:cs="Calibri"/>
                  <w:color w:val="000000"/>
                  <w:sz w:val="20"/>
                  <w:szCs w:val="20"/>
                  <w:lang w:eastAsia="es-CO"/>
                </w:rPr>
                <w:id w:val="-740788310"/>
                <w14:checkbox>
                  <w14:checked w14:val="0"/>
                  <w14:checkedState w14:val="2612" w14:font="MS Gothic"/>
                  <w14:uncheckedState w14:val="2610" w14:font="MS Gothic"/>
                </w14:checkbox>
              </w:sdtPr>
              <w:sdtContent>
                <w:r w:rsidRPr="00503CDF" w:rsidR="00174B1B">
                  <w:rPr>
                    <w:rFonts w:hint="eastAsia" w:ascii="MS Gothic" w:hAnsi="MS Gothic" w:eastAsia="MS Gothic" w:cs="Calibri"/>
                    <w:color w:val="000000"/>
                    <w:sz w:val="20"/>
                    <w:szCs w:val="20"/>
                    <w:lang w:eastAsia="es-CO"/>
                  </w:rPr>
                  <w:t>☐</w:t>
                </w:r>
              </w:sdtContent>
            </w:sdt>
          </w:p>
        </w:tc>
      </w:tr>
    </w:tbl>
    <w:p w:rsidRPr="00503CDF" w:rsidR="004B5642" w:rsidP="004B5642" w:rsidRDefault="004B5642" w14:paraId="033AD239" w14:textId="77777777">
      <w:pPr>
        <w:pStyle w:val="ListParagraph"/>
        <w:rPr>
          <w:rFonts w:ascii="Arial" w:hAnsi="Arial" w:cs="Arial"/>
          <w:b/>
          <w:bCs/>
        </w:rPr>
      </w:pPr>
    </w:p>
    <w:p w:rsidR="00935D17" w:rsidP="00B074DD" w:rsidRDefault="00935D17" w14:paraId="1A392FF5" w14:textId="268F6224">
      <w:pPr>
        <w:pStyle w:val="ListParagraph"/>
        <w:numPr>
          <w:ilvl w:val="0"/>
          <w:numId w:val="1"/>
        </w:numPr>
        <w:ind w:left="567" w:hanging="567"/>
        <w:jc w:val="both"/>
        <w:rPr>
          <w:rFonts w:ascii="Arial" w:hAnsi="Arial" w:cs="Arial"/>
          <w:b/>
          <w:bCs/>
        </w:rPr>
      </w:pPr>
      <w:r w:rsidRPr="6888F7DC" w:rsidR="00935D17">
        <w:rPr>
          <w:rFonts w:ascii="Arial" w:hAnsi="Arial" w:cs="Arial"/>
          <w:b w:val="1"/>
          <w:bCs w:val="1"/>
        </w:rPr>
        <w:t>OBJETO</w:t>
      </w:r>
      <w:r w:rsidRPr="6888F7DC" w:rsidR="00E937D1">
        <w:rPr>
          <w:rFonts w:ascii="Arial" w:hAnsi="Arial" w:cs="Arial"/>
          <w:b w:val="1"/>
          <w:bCs w:val="1"/>
        </w:rPr>
        <w:t xml:space="preserve">: </w:t>
      </w:r>
    </w:p>
    <w:p w:rsidR="00427224" w:rsidP="6888F7DC" w:rsidRDefault="00427224" w14:paraId="1BA46035" w14:textId="0700ACD4">
      <w:pPr>
        <w:spacing w:before="240" w:beforeAutospacing="off" w:after="240" w:afterAutospacing="off"/>
        <w:jc w:val="both"/>
      </w:pPr>
      <w:r w:rsidRPr="6888F7DC" w:rsidR="0AE2BF18">
        <w:rPr>
          <w:rFonts w:ascii="Arial" w:hAnsi="Arial" w:eastAsia="Arial" w:cs="Arial"/>
          <w:noProof w:val="0"/>
          <w:sz w:val="22"/>
          <w:szCs w:val="22"/>
          <w:lang w:val="es-CO"/>
        </w:rPr>
        <w:t xml:space="preserve">“Aunar esfuerzos técnicos, administrativos, académicos, operativos y financieros entre el ICETEX y la UNIVERSIDAD DISTRITAL FRANCISCO JOSÉ DE CALDAS para el diseño, implementación, operación y consolidación del </w:t>
      </w:r>
      <w:r w:rsidRPr="6888F7DC" w:rsidR="0AE2BF18">
        <w:rPr>
          <w:rFonts w:ascii="Arial" w:hAnsi="Arial" w:eastAsia="Arial" w:cs="Arial"/>
          <w:b w:val="1"/>
          <w:bCs w:val="1"/>
          <w:noProof w:val="0"/>
          <w:sz w:val="22"/>
          <w:szCs w:val="22"/>
          <w:lang w:val="es-CO"/>
        </w:rPr>
        <w:t>Programa Nacional de Voluntariado Juvenil</w:t>
      </w:r>
      <w:r w:rsidRPr="6888F7DC" w:rsidR="0AE2BF18">
        <w:rPr>
          <w:rFonts w:ascii="Arial" w:hAnsi="Arial" w:eastAsia="Arial" w:cs="Arial"/>
          <w:noProof w:val="0"/>
          <w:sz w:val="22"/>
          <w:szCs w:val="22"/>
          <w:lang w:val="es-CO"/>
        </w:rPr>
        <w:t>, articulado a la estrategia COMUNIDAD ICETEX”</w:t>
      </w:r>
    </w:p>
    <w:p w:rsidR="00427224" w:rsidP="6888F7DC" w:rsidRDefault="00427224" w14:paraId="453C07B1" w14:textId="772BD167">
      <w:pPr>
        <w:spacing w:after="0" w:line="240" w:lineRule="auto"/>
        <w:jc w:val="both"/>
        <w:rPr>
          <w:rFonts w:ascii="Arial" w:hAnsi="Arial" w:eastAsia="Arial" w:cs="Arial"/>
          <w:b w:val="1"/>
          <w:bCs w:val="1"/>
        </w:rPr>
      </w:pPr>
      <w:r w:rsidRPr="6888F7DC" w:rsidR="0A3B2199">
        <w:rPr>
          <w:rFonts w:ascii="Arial" w:hAnsi="Arial" w:eastAsia="Arial" w:cs="Arial"/>
          <w:b w:val="1"/>
          <w:bCs w:val="1"/>
        </w:rPr>
        <w:t>OBJETIVOS ESPECIFICOS:</w:t>
      </w:r>
    </w:p>
    <w:p w:rsidR="00427224" w:rsidP="6888F7DC" w:rsidRDefault="00427224" w14:paraId="43A0F2FC" w14:textId="6E769169">
      <w:pPr>
        <w:pStyle w:val="ListParagraph"/>
        <w:numPr>
          <w:ilvl w:val="0"/>
          <w:numId w:val="108"/>
        </w:numPr>
        <w:spacing w:before="240" w:beforeAutospacing="off" w:after="240" w:afterAutospacing="off"/>
        <w:jc w:val="both"/>
        <w:rPr>
          <w:rFonts w:ascii="Arial" w:hAnsi="Arial" w:eastAsia="Arial" w:cs="Arial"/>
          <w:noProof w:val="0"/>
          <w:sz w:val="22"/>
          <w:szCs w:val="22"/>
          <w:lang w:val="es-CO"/>
        </w:rPr>
      </w:pPr>
      <w:commentRangeStart w:id="161454945"/>
      <w:r w:rsidRPr="6888F7DC" w:rsidR="0A3B2199">
        <w:rPr>
          <w:rFonts w:ascii="Arial" w:hAnsi="Arial" w:eastAsia="Arial" w:cs="Arial"/>
          <w:b w:val="1"/>
          <w:bCs w:val="1"/>
          <w:noProof w:val="0"/>
          <w:sz w:val="22"/>
          <w:szCs w:val="22"/>
          <w:lang w:val="es-CO"/>
        </w:rPr>
        <w:t>Tecnológico:</w:t>
      </w:r>
      <w:r w:rsidRPr="6888F7DC" w:rsidR="0A3B2199">
        <w:rPr>
          <w:rFonts w:ascii="Arial" w:hAnsi="Arial" w:eastAsia="Arial" w:cs="Arial"/>
          <w:noProof w:val="0"/>
          <w:sz w:val="22"/>
          <w:szCs w:val="22"/>
          <w:lang w:val="es-CO"/>
        </w:rPr>
        <w:t xml:space="preserve"> Diseñar e implementar el ecosistema digital del programa mediante una Plataforma LMS, que permita la gestión del conocimiento y la trazabilidad de las acciones de voluntariado, superando barreras geográficas y facilitando la conexión interterritorial.</w:t>
      </w:r>
    </w:p>
    <w:p w:rsidR="00427224" w:rsidP="6888F7DC" w:rsidRDefault="00427224" w14:paraId="0206AEF1" w14:textId="053A66B1">
      <w:pPr>
        <w:pStyle w:val="ListParagraph"/>
        <w:numPr>
          <w:ilvl w:val="0"/>
          <w:numId w:val="108"/>
        </w:numPr>
        <w:spacing w:before="240" w:beforeAutospacing="off" w:after="240" w:afterAutospacing="off"/>
        <w:jc w:val="both"/>
        <w:rPr>
          <w:rFonts w:ascii="Arial" w:hAnsi="Arial" w:eastAsia="Arial" w:cs="Arial"/>
          <w:noProof w:val="0"/>
          <w:sz w:val="22"/>
          <w:szCs w:val="22"/>
          <w:lang w:val="es-CO"/>
        </w:rPr>
      </w:pPr>
      <w:r w:rsidRPr="6888F7DC" w:rsidR="0A3B2199">
        <w:rPr>
          <w:rFonts w:ascii="Arial" w:hAnsi="Arial" w:eastAsia="Arial" w:cs="Arial"/>
          <w:b w:val="1"/>
          <w:bCs w:val="1"/>
          <w:noProof w:val="0"/>
          <w:sz w:val="22"/>
          <w:szCs w:val="22"/>
          <w:lang w:val="es-CO"/>
        </w:rPr>
        <w:t>Académico:</w:t>
      </w:r>
      <w:r w:rsidRPr="6888F7DC" w:rsidR="0A3B2199">
        <w:rPr>
          <w:rFonts w:ascii="Arial" w:hAnsi="Arial" w:eastAsia="Arial" w:cs="Arial"/>
          <w:noProof w:val="0"/>
          <w:sz w:val="22"/>
          <w:szCs w:val="22"/>
          <w:lang w:val="es-CO"/>
        </w:rPr>
        <w:t xml:space="preserve"> Promover el desarrollo de capacidades en los jóvenes mediante un proceso de formación certificado (Diplomado), que fortalezca competencias en educación financiera, emprendimiento y habilidades socioemocionales, cualificando su perfil como agentes de cambio.</w:t>
      </w:r>
    </w:p>
    <w:p w:rsidR="00427224" w:rsidP="6888F7DC" w:rsidRDefault="00427224" w14:paraId="3C755EB7" w14:textId="69584000">
      <w:pPr>
        <w:pStyle w:val="ListParagraph"/>
        <w:numPr>
          <w:ilvl w:val="0"/>
          <w:numId w:val="108"/>
        </w:numPr>
        <w:spacing w:before="240" w:beforeAutospacing="off" w:after="240" w:afterAutospacing="off"/>
        <w:jc w:val="both"/>
        <w:rPr>
          <w:rFonts w:ascii="Arial" w:hAnsi="Arial" w:eastAsia="Arial" w:cs="Arial"/>
          <w:noProof w:val="0"/>
          <w:sz w:val="22"/>
          <w:szCs w:val="22"/>
          <w:lang w:val="es-CO"/>
        </w:rPr>
      </w:pPr>
      <w:r w:rsidRPr="6888F7DC" w:rsidR="0A3B2199">
        <w:rPr>
          <w:rFonts w:ascii="Arial" w:hAnsi="Arial" w:eastAsia="Arial" w:cs="Arial"/>
          <w:b w:val="1"/>
          <w:bCs w:val="1"/>
          <w:noProof w:val="0"/>
          <w:sz w:val="22"/>
          <w:szCs w:val="22"/>
          <w:lang w:val="es-CO"/>
        </w:rPr>
        <w:t>Social/Territorial:</w:t>
      </w:r>
      <w:r w:rsidRPr="6888F7DC" w:rsidR="0A3B2199">
        <w:rPr>
          <w:rFonts w:ascii="Arial" w:hAnsi="Arial" w:eastAsia="Arial" w:cs="Arial"/>
          <w:noProof w:val="0"/>
          <w:sz w:val="22"/>
          <w:szCs w:val="22"/>
          <w:lang w:val="es-CO"/>
        </w:rPr>
        <w:t xml:space="preserve"> Implementar un modelo de acompañamiento entre pares (</w:t>
      </w:r>
      <w:r w:rsidRPr="6888F7DC" w:rsidR="0A3B2199">
        <w:rPr>
          <w:rFonts w:ascii="Arial" w:hAnsi="Arial" w:eastAsia="Arial" w:cs="Arial"/>
          <w:i w:val="1"/>
          <w:iCs w:val="1"/>
          <w:noProof w:val="0"/>
          <w:sz w:val="22"/>
          <w:szCs w:val="22"/>
          <w:lang w:val="es-CO"/>
        </w:rPr>
        <w:t>Peer-to-Peer</w:t>
      </w:r>
      <w:r w:rsidRPr="6888F7DC" w:rsidR="0A3B2199">
        <w:rPr>
          <w:rFonts w:ascii="Arial" w:hAnsi="Arial" w:eastAsia="Arial" w:cs="Arial"/>
          <w:noProof w:val="0"/>
          <w:sz w:val="22"/>
          <w:szCs w:val="22"/>
          <w:lang w:val="es-CO"/>
        </w:rPr>
        <w:t>) en territorios priorizados, facilitando el acceso a información clara y pertinente sobre los servicios del ICETEX para mitigar las brechas de acceso a la educación superior.</w:t>
      </w:r>
    </w:p>
    <w:p w:rsidR="00427224" w:rsidP="6888F7DC" w:rsidRDefault="00427224" w14:paraId="4A68694E" w14:textId="7C79A4F4">
      <w:pPr>
        <w:pStyle w:val="ListParagraph"/>
        <w:numPr>
          <w:ilvl w:val="0"/>
          <w:numId w:val="108"/>
        </w:numPr>
        <w:spacing w:before="240" w:beforeAutospacing="off" w:after="240" w:afterAutospacing="off"/>
        <w:jc w:val="both"/>
        <w:rPr>
          <w:rFonts w:ascii="Arial" w:hAnsi="Arial" w:eastAsia="Arial" w:cs="Arial"/>
          <w:noProof w:val="0"/>
          <w:sz w:val="22"/>
          <w:szCs w:val="22"/>
          <w:lang w:val="es-CO"/>
        </w:rPr>
      </w:pPr>
      <w:r w:rsidRPr="6888F7DC" w:rsidR="0A3B2199">
        <w:rPr>
          <w:rFonts w:ascii="Arial" w:hAnsi="Arial" w:eastAsia="Arial" w:cs="Arial"/>
          <w:b w:val="1"/>
          <w:bCs w:val="1"/>
          <w:noProof w:val="0"/>
          <w:sz w:val="22"/>
          <w:szCs w:val="22"/>
          <w:lang w:val="es-CO"/>
        </w:rPr>
        <w:t>Estratégico:</w:t>
      </w:r>
      <w:r w:rsidRPr="6888F7DC" w:rsidR="0A3B2199">
        <w:rPr>
          <w:rFonts w:ascii="Arial" w:hAnsi="Arial" w:eastAsia="Arial" w:cs="Arial"/>
          <w:noProof w:val="0"/>
          <w:sz w:val="22"/>
          <w:szCs w:val="22"/>
          <w:lang w:val="es-CO"/>
        </w:rPr>
        <w:t xml:space="preserve"> Generar insumos técnicos y metodológicos a partir de la sistematización de la experiencia piloto, que permitan evaluar la efectividad del modelo y establecer las bases para su escalabilidad como una línea transversal de la política de atención al usuario del ICETEX.</w:t>
      </w:r>
    </w:p>
    <w:p w:rsidR="6888F7DC" w:rsidP="6888F7DC" w:rsidRDefault="6888F7DC" w14:paraId="7462FEB8" w14:textId="3CC581B4">
      <w:pPr>
        <w:pStyle w:val="ListParagraph"/>
        <w:spacing w:before="240" w:beforeAutospacing="off" w:after="240" w:afterAutospacing="off"/>
        <w:ind w:left="720"/>
        <w:jc w:val="both"/>
        <w:rPr>
          <w:rFonts w:ascii="Arial" w:hAnsi="Arial" w:eastAsia="Arial" w:cs="Arial"/>
          <w:noProof w:val="0"/>
          <w:sz w:val="22"/>
          <w:szCs w:val="22"/>
          <w:lang w:val="es-CO"/>
        </w:rPr>
      </w:pPr>
      <w:commentRangeEnd w:id="161454945"/>
      <w:r>
        <w:rPr>
          <w:rStyle w:val="CommentReference"/>
        </w:rPr>
        <w:commentReference w:id="161454945"/>
      </w:r>
    </w:p>
    <w:p w:rsidRPr="00427224" w:rsidR="00993F53" w:rsidP="00427224" w:rsidRDefault="009F415B" w14:paraId="5ABF2489" w14:textId="1DA52F62">
      <w:pPr>
        <w:pStyle w:val="ListParagraph"/>
        <w:numPr>
          <w:ilvl w:val="1"/>
          <w:numId w:val="1"/>
        </w:numPr>
        <w:jc w:val="both"/>
        <w:rPr>
          <w:rFonts w:ascii="Arial" w:hAnsi="Arial" w:cs="Arial"/>
          <w:b w:val="1"/>
          <w:bCs w:val="1"/>
        </w:rPr>
      </w:pPr>
      <w:r w:rsidRPr="6888F7DC" w:rsidR="009F415B">
        <w:rPr>
          <w:rFonts w:ascii="Arial" w:hAnsi="Arial" w:cs="Arial"/>
          <w:b w:val="1"/>
          <w:bCs w:val="1"/>
        </w:rPr>
        <w:t>FINALIDAD Y/O ALCANCE</w:t>
      </w:r>
    </w:p>
    <w:p w:rsidRPr="004316A9" w:rsidR="00993F53" w:rsidP="6888F7DC" w:rsidRDefault="00993F53" w14:paraId="176A2ED8" w14:textId="78D16B8C">
      <w:pPr>
        <w:spacing w:before="240" w:beforeAutospacing="off" w:after="240" w:afterAutospacing="off" w:line="240" w:lineRule="auto"/>
        <w:jc w:val="both"/>
        <w:rPr>
          <w:rFonts w:ascii="Arial" w:hAnsi="Arial" w:eastAsia="Arial" w:cs="Arial"/>
          <w:noProof w:val="0"/>
          <w:sz w:val="22"/>
          <w:szCs w:val="22"/>
          <w:lang w:val="es-CO"/>
        </w:rPr>
      </w:pPr>
      <w:r w:rsidRPr="6888F7DC" w:rsidR="37CB6DDE">
        <w:rPr>
          <w:rFonts w:ascii="Arial" w:hAnsi="Arial" w:eastAsia="Arial" w:cs="Arial"/>
          <w:noProof w:val="0"/>
          <w:sz w:val="22"/>
          <w:szCs w:val="22"/>
          <w:lang w:val="es-CO"/>
        </w:rPr>
        <w:t>S</w:t>
      </w:r>
      <w:r w:rsidRPr="6888F7DC" w:rsidR="3E9B3E06">
        <w:rPr>
          <w:rFonts w:ascii="Arial" w:hAnsi="Arial" w:eastAsia="Arial" w:cs="Arial"/>
          <w:noProof w:val="0"/>
          <w:sz w:val="22"/>
          <w:szCs w:val="22"/>
          <w:lang w:val="es-CO"/>
        </w:rPr>
        <w:t>e orienta a fortalecer el acceso, la permanencia y el desarrollo de capacidades de los jóvenes en la educación superior, mediante la activación de redes de liderazgo y acompañamiento entre pares (</w:t>
      </w:r>
      <w:r w:rsidRPr="6888F7DC" w:rsidR="3E9B3E06">
        <w:rPr>
          <w:rFonts w:ascii="Arial" w:hAnsi="Arial" w:eastAsia="Arial" w:cs="Arial"/>
          <w:i w:val="1"/>
          <w:iCs w:val="1"/>
          <w:noProof w:val="0"/>
          <w:sz w:val="22"/>
          <w:szCs w:val="22"/>
          <w:lang w:val="es-CO"/>
        </w:rPr>
        <w:t>Peer-</w:t>
      </w:r>
      <w:r w:rsidRPr="6888F7DC" w:rsidR="3E9B3E06">
        <w:rPr>
          <w:rFonts w:ascii="Arial" w:hAnsi="Arial" w:eastAsia="Arial" w:cs="Arial"/>
          <w:i w:val="1"/>
          <w:iCs w:val="1"/>
          <w:noProof w:val="0"/>
          <w:sz w:val="22"/>
          <w:szCs w:val="22"/>
          <w:lang w:val="es-CO"/>
        </w:rPr>
        <w:t>to</w:t>
      </w:r>
      <w:r w:rsidRPr="6888F7DC" w:rsidR="3E9B3E06">
        <w:rPr>
          <w:rFonts w:ascii="Arial" w:hAnsi="Arial" w:eastAsia="Arial" w:cs="Arial"/>
          <w:i w:val="1"/>
          <w:iCs w:val="1"/>
          <w:noProof w:val="0"/>
          <w:sz w:val="22"/>
          <w:szCs w:val="22"/>
          <w:lang w:val="es-CO"/>
        </w:rPr>
        <w:t>-Peer</w:t>
      </w:r>
      <w:r w:rsidRPr="6888F7DC" w:rsidR="3E9B3E06">
        <w:rPr>
          <w:rFonts w:ascii="Arial" w:hAnsi="Arial" w:eastAsia="Arial" w:cs="Arial"/>
          <w:noProof w:val="0"/>
          <w:sz w:val="22"/>
          <w:szCs w:val="22"/>
          <w:lang w:val="es-CO"/>
        </w:rPr>
        <w:t>) con énfasis en territorios y poblaciones que enfrentan mayores barreras de acceso, soportado en componentes de innovación tecnológica y formación certificada."</w:t>
      </w:r>
    </w:p>
    <w:p w:rsidRPr="004316A9" w:rsidR="00993F53" w:rsidP="6888F7DC" w:rsidRDefault="00993F53" w14:paraId="2EA4B129" w14:textId="27320CDD">
      <w:pPr>
        <w:spacing w:before="240" w:beforeAutospacing="off" w:after="240" w:afterAutospacing="off" w:line="240" w:lineRule="auto"/>
        <w:jc w:val="both"/>
        <w:rPr>
          <w:rFonts w:ascii="Arial" w:hAnsi="Arial" w:eastAsia="Arial" w:cs="Arial"/>
        </w:rPr>
      </w:pPr>
      <w:r>
        <w:br/>
      </w:r>
      <w:r w:rsidRPr="6888F7DC" w:rsidR="51F6B172">
        <w:rPr>
          <w:rFonts w:ascii="Arial" w:hAnsi="Arial" w:eastAsia="Arial" w:cs="Arial"/>
          <w:noProof w:val="0"/>
          <w:sz w:val="22"/>
          <w:szCs w:val="22"/>
          <w:lang w:val="es-CO"/>
        </w:rPr>
        <w:t xml:space="preserve">ICETEX y la UNIVERSIDAD DISTRITAL FRANCISCO JOSÉ DE CALDAS trabajarán conjuntamente para llevar a cabo el diseño, implementación, operación y consolidación de un </w:t>
      </w:r>
      <w:r w:rsidRPr="6888F7DC" w:rsidR="51F6B172">
        <w:rPr>
          <w:rFonts w:ascii="Arial" w:hAnsi="Arial" w:eastAsia="Arial" w:cs="Arial"/>
          <w:b w:val="1"/>
          <w:bCs w:val="1"/>
          <w:noProof w:val="0"/>
          <w:sz w:val="22"/>
          <w:szCs w:val="22"/>
          <w:lang w:val="es-CO"/>
        </w:rPr>
        <w:t>Programa Nacional de Voluntariado Juvenil</w:t>
      </w:r>
      <w:r w:rsidRPr="6888F7DC" w:rsidR="51F6B172">
        <w:rPr>
          <w:rFonts w:ascii="Arial" w:hAnsi="Arial" w:eastAsia="Arial" w:cs="Arial"/>
          <w:noProof w:val="0"/>
          <w:sz w:val="22"/>
          <w:szCs w:val="22"/>
          <w:lang w:val="es-CO"/>
        </w:rPr>
        <w:t>, orientado a fortalecer el acceso, la permanencia y el desarrollo de capacidades de jóvenes en la educación superior para miembros de la COMUNIDAD ICETEX —con énfasis en territorios y poblaciones que enfrentan mayores barreras de acceso—. Con la población Usuaria de comunidad ICETEX.</w:t>
      </w:r>
    </w:p>
    <w:p w:rsidRPr="004316A9" w:rsidR="00993F53" w:rsidP="6888F7DC" w:rsidRDefault="00993F53" w14:paraId="0922067E" w14:textId="0BFD66A6">
      <w:pPr>
        <w:spacing w:before="240" w:beforeAutospacing="off" w:after="240" w:afterAutospacing="off" w:line="240" w:lineRule="auto"/>
        <w:jc w:val="both"/>
        <w:rPr>
          <w:rFonts w:ascii="Arial" w:hAnsi="Arial" w:eastAsia="Arial" w:cs="Arial"/>
        </w:rPr>
      </w:pPr>
      <w:r>
        <w:br/>
      </w:r>
      <w:r w:rsidRPr="6888F7DC" w:rsidR="1062B217">
        <w:rPr>
          <w:rFonts w:ascii="Arial" w:hAnsi="Arial" w:eastAsia="Arial" w:cs="Arial"/>
          <w:b w:val="1"/>
          <w:bCs w:val="1"/>
        </w:rPr>
        <w:t>L</w:t>
      </w:r>
      <w:r w:rsidRPr="6888F7DC" w:rsidR="34EAC28C">
        <w:rPr>
          <w:rFonts w:ascii="Arial" w:hAnsi="Arial" w:eastAsia="Arial" w:cs="Arial"/>
          <w:b w:val="1"/>
          <w:bCs w:val="1"/>
        </w:rPr>
        <w:t xml:space="preserve">a </w:t>
      </w:r>
      <w:r w:rsidRPr="6888F7DC" w:rsidR="00993F53">
        <w:rPr>
          <w:rFonts w:ascii="Arial" w:hAnsi="Arial" w:eastAsia="Arial" w:cs="Arial"/>
          <w:b w:val="1"/>
          <w:bCs w:val="1"/>
        </w:rPr>
        <w:t xml:space="preserve">Población usuaria </w:t>
      </w:r>
      <w:r w:rsidRPr="6888F7DC" w:rsidR="11359160">
        <w:rPr>
          <w:rFonts w:ascii="Arial" w:hAnsi="Arial" w:eastAsia="Arial" w:cs="Arial"/>
          <w:b w:val="1"/>
          <w:bCs w:val="1"/>
        </w:rPr>
        <w:t>de</w:t>
      </w:r>
      <w:r w:rsidRPr="6888F7DC" w:rsidR="126C389E">
        <w:rPr>
          <w:rFonts w:ascii="Arial" w:hAnsi="Arial" w:eastAsia="Arial" w:cs="Arial"/>
          <w:b w:val="1"/>
          <w:bCs w:val="1"/>
        </w:rPr>
        <w:t xml:space="preserve"> C</w:t>
      </w:r>
      <w:r w:rsidRPr="6888F7DC" w:rsidR="00993F53">
        <w:rPr>
          <w:rFonts w:ascii="Arial" w:hAnsi="Arial" w:eastAsia="Arial" w:cs="Arial"/>
          <w:b w:val="1"/>
          <w:bCs w:val="1"/>
        </w:rPr>
        <w:t>omunidad ICETEX</w:t>
      </w:r>
      <w:r w:rsidRPr="6888F7DC" w:rsidR="00993F53">
        <w:rPr>
          <w:rFonts w:ascii="Arial" w:hAnsi="Arial" w:eastAsia="Arial" w:cs="Arial"/>
          <w:b w:val="1"/>
          <w:bCs w:val="1"/>
        </w:rPr>
        <w:t xml:space="preserve"> </w:t>
      </w:r>
      <w:r w:rsidRPr="6888F7DC" w:rsidR="214811CB">
        <w:rPr>
          <w:rFonts w:ascii="Arial" w:hAnsi="Arial" w:eastAsia="Arial" w:cs="Arial"/>
          <w:b w:val="0"/>
          <w:bCs w:val="0"/>
        </w:rPr>
        <w:t>e</w:t>
      </w:r>
      <w:r w:rsidRPr="6888F7DC" w:rsidR="00993F53">
        <w:rPr>
          <w:rFonts w:ascii="Arial" w:hAnsi="Arial" w:eastAsia="Arial" w:cs="Arial"/>
        </w:rPr>
        <w:t>n el marco de trabajo de ICETEX, el término usuario estará asociado a las personas que tienen interés o son titulares de los productos o servicios que ofrece la entidad para acceder, permanecer y graduarse en la educación superior, lo que les permite completar su trayectoria educativa o, aquellos que hacen parte de las redes de interacción creadas alrededor de la entidad.</w:t>
      </w:r>
    </w:p>
    <w:p w:rsidR="342B9C37" w:rsidP="6888F7DC" w:rsidRDefault="342B9C37" w14:paraId="37E89FF7" w14:textId="464ADA33">
      <w:pPr>
        <w:spacing w:after="0" w:line="240" w:lineRule="auto"/>
        <w:jc w:val="both"/>
        <w:rPr>
          <w:rFonts w:ascii="Arial" w:hAnsi="Arial" w:eastAsia="Arial" w:cs="Arial"/>
          <w:b w:val="1"/>
          <w:bCs w:val="1"/>
        </w:rPr>
      </w:pPr>
      <w:r w:rsidRPr="6888F7DC" w:rsidR="342B9C37">
        <w:rPr>
          <w:rFonts w:ascii="Arial" w:hAnsi="Arial" w:eastAsia="Arial" w:cs="Arial"/>
          <w:b w:val="1"/>
          <w:bCs w:val="1"/>
        </w:rPr>
        <w:t xml:space="preserve">Donde los Beneficiarios Directos </w:t>
      </w:r>
      <w:r w:rsidRPr="6888F7DC" w:rsidR="342B9C37">
        <w:rPr>
          <w:rFonts w:ascii="Arial" w:hAnsi="Arial" w:eastAsia="Arial" w:cs="Arial"/>
          <w:b w:val="1"/>
          <w:bCs w:val="1"/>
        </w:rPr>
        <w:t xml:space="preserve">del proyecto son: </w:t>
      </w:r>
    </w:p>
    <w:p w:rsidR="342B9C37" w:rsidP="6888F7DC" w:rsidRDefault="342B9C37" w14:paraId="38311948" w14:textId="1354AD30">
      <w:pPr>
        <w:pStyle w:val="Normal"/>
        <w:spacing w:after="0" w:line="240" w:lineRule="auto"/>
        <w:jc w:val="both"/>
      </w:pPr>
      <w:r w:rsidRPr="6888F7DC" w:rsidR="342B9C37">
        <w:rPr>
          <w:rFonts w:ascii="Arial" w:hAnsi="Arial" w:eastAsia="Arial" w:cs="Arial"/>
        </w:rPr>
        <w:t xml:space="preserve"> </w:t>
      </w:r>
    </w:p>
    <w:p w:rsidR="342B9C37" w:rsidP="6888F7DC" w:rsidRDefault="342B9C37" w14:paraId="10E43B20" w14:textId="2980ED75">
      <w:pPr>
        <w:pStyle w:val="Normal"/>
        <w:spacing w:after="0" w:line="240" w:lineRule="auto"/>
        <w:jc w:val="both"/>
      </w:pPr>
      <w:r w:rsidRPr="6888F7DC" w:rsidR="342B9C37">
        <w:rPr>
          <w:rFonts w:ascii="Arial" w:hAnsi="Arial" w:eastAsia="Arial" w:cs="Arial"/>
        </w:rPr>
        <w:t xml:space="preserve">Jóvenes y potenciales beneficiarios del ICETEX que participan en las actividades de acompañamiento, orientación y fortalecimiento de capacidades desarrolladas por el programa de voluntariado, recibiendo apoyo informativo, formativo y de transferencia de experiencias entre pares. </w:t>
      </w:r>
    </w:p>
    <w:p w:rsidR="342B9C37" w:rsidP="6888F7DC" w:rsidRDefault="342B9C37" w14:paraId="2B63BB1D" w14:textId="1EBC1229">
      <w:pPr>
        <w:pStyle w:val="Normal"/>
        <w:spacing w:after="0" w:line="240" w:lineRule="auto"/>
        <w:jc w:val="both"/>
      </w:pPr>
      <w:r w:rsidRPr="6888F7DC" w:rsidR="342B9C37">
        <w:rPr>
          <w:rFonts w:ascii="Arial" w:hAnsi="Arial" w:eastAsia="Arial" w:cs="Arial"/>
        </w:rPr>
        <w:t xml:space="preserve"> </w:t>
      </w:r>
    </w:p>
    <w:p w:rsidR="342B9C37" w:rsidP="6888F7DC" w:rsidRDefault="342B9C37" w14:paraId="7401C9DE" w14:textId="3EF11F36">
      <w:pPr>
        <w:pStyle w:val="Normal"/>
        <w:spacing w:after="0" w:line="240" w:lineRule="auto"/>
        <w:jc w:val="both"/>
      </w:pPr>
      <w:r w:rsidRPr="6888F7DC" w:rsidR="342B9C37">
        <w:rPr>
          <w:rFonts w:ascii="Arial" w:hAnsi="Arial" w:eastAsia="Arial" w:cs="Arial"/>
        </w:rPr>
        <w:t xml:space="preserve">Jóvenes voluntarios vinculados al ICETEX (beneficiarios, egresados o miembros de COMUNIDAD ICETEX), quienes participan activamente en el programa como agentes de acompañamiento y multiplicadores de conocimiento, y que a su vez fortalecen sus propias competencias sociales, comunicativas, pedagógicas, financieras y productivas mediante la experiencia de voluntariado y los procesos formativos asociados. </w:t>
      </w:r>
    </w:p>
    <w:p w:rsidR="342B9C37" w:rsidP="6888F7DC" w:rsidRDefault="342B9C37" w14:paraId="063DB17B" w14:textId="093FB866">
      <w:pPr>
        <w:pStyle w:val="Normal"/>
        <w:spacing w:after="0" w:line="240" w:lineRule="auto"/>
        <w:jc w:val="both"/>
        <w:rPr>
          <w:rFonts w:ascii="Arial" w:hAnsi="Arial" w:eastAsia="Arial" w:cs="Arial"/>
          <w:b w:val="1"/>
          <w:bCs w:val="1"/>
        </w:rPr>
      </w:pPr>
      <w:r w:rsidRPr="6888F7DC" w:rsidR="342B9C37">
        <w:rPr>
          <w:rFonts w:ascii="Arial" w:hAnsi="Arial" w:eastAsia="Arial" w:cs="Arial"/>
          <w:b w:val="1"/>
          <w:bCs w:val="1"/>
        </w:rPr>
        <w:t xml:space="preserve">Donde los Beneficiarios Indirectos del proyecto son: </w:t>
      </w:r>
    </w:p>
    <w:p w:rsidR="342B9C37" w:rsidP="6888F7DC" w:rsidRDefault="342B9C37" w14:paraId="3D668200" w14:textId="174A03BF">
      <w:pPr>
        <w:pStyle w:val="Normal"/>
        <w:spacing w:after="0" w:line="240" w:lineRule="auto"/>
        <w:jc w:val="both"/>
      </w:pPr>
      <w:r w:rsidRPr="6888F7DC" w:rsidR="342B9C37">
        <w:rPr>
          <w:rFonts w:ascii="Arial" w:hAnsi="Arial" w:eastAsia="Arial" w:cs="Arial"/>
        </w:rPr>
        <w:t xml:space="preserve"> </w:t>
      </w:r>
    </w:p>
    <w:p w:rsidR="342B9C37" w:rsidP="6888F7DC" w:rsidRDefault="342B9C37" w14:paraId="16B06AC3" w14:textId="5B3CDAE6">
      <w:pPr>
        <w:pStyle w:val="Normal"/>
        <w:spacing w:after="0" w:line="240" w:lineRule="auto"/>
        <w:jc w:val="both"/>
      </w:pPr>
      <w:r w:rsidRPr="6888F7DC" w:rsidR="342B9C37">
        <w:rPr>
          <w:rFonts w:ascii="Arial" w:hAnsi="Arial" w:eastAsia="Arial" w:cs="Arial"/>
        </w:rPr>
        <w:t xml:space="preserve">Familias de los jóvenes acompañados, quienes se benefician de una mejor comprensión de las alternativas de acceso a la educación superior y de los mecanismos de financiación existentes, contribuyendo a la toma de decisiones informadas en el entorno familiar. </w:t>
      </w:r>
    </w:p>
    <w:p w:rsidR="342B9C37" w:rsidP="6888F7DC" w:rsidRDefault="342B9C37" w14:paraId="04D3AB5D" w14:textId="619D882D">
      <w:pPr>
        <w:pStyle w:val="Normal"/>
        <w:spacing w:after="0" w:line="240" w:lineRule="auto"/>
        <w:jc w:val="both"/>
      </w:pPr>
      <w:r w:rsidRPr="6888F7DC" w:rsidR="342B9C37">
        <w:rPr>
          <w:rFonts w:ascii="Arial" w:hAnsi="Arial" w:eastAsia="Arial" w:cs="Arial"/>
        </w:rPr>
        <w:t xml:space="preserve"> </w:t>
      </w:r>
    </w:p>
    <w:p w:rsidR="342B9C37" w:rsidP="6888F7DC" w:rsidRDefault="342B9C37" w14:paraId="56D21E3F" w14:textId="445347B5">
      <w:pPr>
        <w:pStyle w:val="Normal"/>
        <w:spacing w:after="0" w:line="240" w:lineRule="auto"/>
        <w:jc w:val="both"/>
      </w:pPr>
      <w:r w:rsidRPr="6888F7DC" w:rsidR="342B9C37">
        <w:rPr>
          <w:rFonts w:ascii="Arial" w:hAnsi="Arial" w:eastAsia="Arial" w:cs="Arial"/>
        </w:rPr>
        <w:t xml:space="preserve">Comunidades educativas y territoriales, incluyendo instituciones educativas, orientadores escolares y actores locales, que se ven fortalecidos por la circulación de información confiable y la generación de redes de apoyo juvenil en los territorios. </w:t>
      </w:r>
    </w:p>
    <w:p w:rsidR="342B9C37" w:rsidP="6888F7DC" w:rsidRDefault="342B9C37" w14:paraId="7868410D" w14:textId="4BE39CFE">
      <w:pPr>
        <w:pStyle w:val="Normal"/>
        <w:spacing w:after="0" w:line="240" w:lineRule="auto"/>
        <w:jc w:val="both"/>
      </w:pPr>
      <w:r w:rsidRPr="6888F7DC" w:rsidR="342B9C37">
        <w:rPr>
          <w:rFonts w:ascii="Arial" w:hAnsi="Arial" w:eastAsia="Arial" w:cs="Arial"/>
        </w:rPr>
        <w:t xml:space="preserve"> </w:t>
      </w:r>
    </w:p>
    <w:p w:rsidR="342B9C37" w:rsidP="6888F7DC" w:rsidRDefault="342B9C37" w14:paraId="24CB86DE" w14:textId="2D11048C">
      <w:pPr>
        <w:pStyle w:val="Normal"/>
        <w:spacing w:after="0" w:line="240" w:lineRule="auto"/>
        <w:jc w:val="both"/>
      </w:pPr>
      <w:r w:rsidRPr="6888F7DC" w:rsidR="342B9C37">
        <w:rPr>
          <w:rFonts w:ascii="Arial" w:hAnsi="Arial" w:eastAsia="Arial" w:cs="Arial"/>
        </w:rPr>
        <w:t xml:space="preserve">El ICETEX como Entidad, al fortalecer sus estrategias de acompañamiento integral, mejorar la apropiación de sus beneficios y servicios, ampliar su presencia territorial mediante esquemas innovadores de voluntariado y consolidar el enfoque social y colaborativo de COMUNIDAD ICETEX. </w:t>
      </w:r>
    </w:p>
    <w:p w:rsidR="342B9C37" w:rsidP="6888F7DC" w:rsidRDefault="342B9C37" w14:paraId="3D3B8CD3" w14:textId="6F0FC69F">
      <w:pPr>
        <w:pStyle w:val="Normal"/>
        <w:spacing w:after="0" w:line="240" w:lineRule="auto"/>
        <w:jc w:val="both"/>
      </w:pPr>
      <w:r w:rsidRPr="6888F7DC" w:rsidR="342B9C37">
        <w:rPr>
          <w:rFonts w:ascii="Arial" w:hAnsi="Arial" w:eastAsia="Arial" w:cs="Arial"/>
        </w:rPr>
        <w:t xml:space="preserve"> </w:t>
      </w:r>
    </w:p>
    <w:p w:rsidR="342B9C37" w:rsidP="6888F7DC" w:rsidRDefault="342B9C37" w14:paraId="714BE5C2" w14:textId="27C25933">
      <w:pPr>
        <w:pStyle w:val="Normal"/>
        <w:spacing w:after="0" w:line="240" w:lineRule="auto"/>
        <w:jc w:val="both"/>
      </w:pPr>
      <w:r w:rsidRPr="6888F7DC" w:rsidR="342B9C37">
        <w:rPr>
          <w:rFonts w:ascii="Arial" w:hAnsi="Arial" w:eastAsia="Arial" w:cs="Arial"/>
        </w:rPr>
        <w:t>En conjunto, la definición de estos públicos objetivo y beneficiarios permite asegurar que el proyecto tenga un impacto multiescalar, actuando simultáneamente sobre los jóvenes que requieren orientación y apoyo para acceder a la educación superior, sobre aquellos que ya hacen parte del ecosistema ICETEX y desean aportar a otros jóvenes, y sobre los territorios donde persisten mayores brechas educativas y sociales.</w:t>
      </w:r>
    </w:p>
    <w:p w:rsidR="6888F7DC" w:rsidP="6888F7DC" w:rsidRDefault="6888F7DC" w14:paraId="415BBC2A" w14:textId="1680A8BB">
      <w:pPr>
        <w:spacing w:after="0" w:line="240" w:lineRule="auto"/>
        <w:jc w:val="both"/>
        <w:rPr>
          <w:rFonts w:ascii="Arial" w:hAnsi="Arial" w:eastAsia="Arial" w:cs="Arial"/>
        </w:rPr>
      </w:pPr>
    </w:p>
    <w:p w:rsidR="261C5D8F" w:rsidP="6888F7DC" w:rsidRDefault="261C5D8F" w14:paraId="07BE9A59" w14:textId="115733AC">
      <w:pPr>
        <w:jc w:val="both"/>
        <w:rPr>
          <w:rFonts w:ascii="Arial" w:hAnsi="Arial" w:cs="Arial"/>
        </w:rPr>
      </w:pPr>
      <w:r w:rsidRPr="6888F7DC" w:rsidR="261C5D8F">
        <w:rPr>
          <w:rFonts w:ascii="Arial" w:hAnsi="Arial" w:cs="Arial"/>
        </w:rPr>
        <w:t>En este sentido, el acuerdo tendrá como finalidad la democratización del acceso a la educación superior y el fortalecimiento del tejido social de la COMUNIDAD ICETEX.</w:t>
      </w:r>
    </w:p>
    <w:p w:rsidRPr="00300976" w:rsidR="003B5991" w:rsidP="00137D53" w:rsidRDefault="003B5991" w14:paraId="1F581CF6" w14:textId="40C5F883">
      <w:pPr>
        <w:jc w:val="both"/>
        <w:rPr>
          <w:rFonts w:ascii="Arial" w:hAnsi="Arial" w:cs="Arial"/>
          <w:b/>
          <w:bCs/>
        </w:rPr>
      </w:pPr>
      <w:r w:rsidRPr="6888F7DC" w:rsidR="003B5991">
        <w:rPr>
          <w:rFonts w:ascii="Arial" w:hAnsi="Arial" w:cs="Arial"/>
          <w:b w:val="1"/>
          <w:bCs w:val="1"/>
        </w:rPr>
        <w:t>ALCANCE</w:t>
      </w:r>
    </w:p>
    <w:p w:rsidR="1019F0A3" w:rsidP="6888F7DC" w:rsidRDefault="1019F0A3" w14:paraId="2A86AA15" w14:textId="4E12517C">
      <w:pPr>
        <w:spacing w:before="240" w:beforeAutospacing="off" w:after="240" w:afterAutospacing="off"/>
        <w:jc w:val="both"/>
      </w:pPr>
      <w:r w:rsidRPr="6888F7DC" w:rsidR="1019F0A3">
        <w:rPr>
          <w:rFonts w:ascii="Arial" w:hAnsi="Arial" w:eastAsia="Arial" w:cs="Arial"/>
          <w:noProof w:val="0"/>
          <w:sz w:val="22"/>
          <w:szCs w:val="22"/>
          <w:lang w:val="es-CO"/>
        </w:rPr>
        <w:t>El alcance del proyecto comprende el diseño, implementación, ejecución y consolidación de un Programa Nacional de Voluntariado Juvenil, articulado a COMUNIDAD ICETEX, mediante el desarrollo de componentes técnicos, académicos, tecnológicos y de gestión necesarios para su puesta en funcionamiento, sin que ello implique la prestación de servicios misionales propios del ICETEX ni la adopción de decisiones relacionadas con la asignación de créditos, beneficios financieros o productos institucionales.</w:t>
      </w:r>
    </w:p>
    <w:p w:rsidR="1019F0A3" w:rsidP="6888F7DC" w:rsidRDefault="1019F0A3" w14:paraId="40E926AC" w14:textId="5A129BF2">
      <w:pPr>
        <w:spacing w:before="240" w:beforeAutospacing="off" w:after="240" w:afterAutospacing="off"/>
        <w:jc w:val="both"/>
      </w:pPr>
      <w:r w:rsidRPr="6888F7DC" w:rsidR="1019F0A3">
        <w:rPr>
          <w:rFonts w:ascii="Arial" w:hAnsi="Arial" w:eastAsia="Arial" w:cs="Arial"/>
          <w:noProof w:val="0"/>
          <w:sz w:val="22"/>
          <w:szCs w:val="22"/>
          <w:lang w:val="es-CO"/>
        </w:rPr>
        <w:t>El desarrollo del proyecto se realizará de manera progresiva y articulada, garantizando la coherencia entre el objeto del convenio, las actividades ejecutadas y los fines de interés público perseguidos, así como la adecuada trazabilidad técnica, operativa y administrativa de las actuaciones desarrolladas.</w:t>
      </w:r>
    </w:p>
    <w:p w:rsidR="1019F0A3" w:rsidP="6888F7DC" w:rsidRDefault="1019F0A3" w14:paraId="451DDEA5" w14:textId="5E0CF24D">
      <w:pPr>
        <w:spacing w:before="240" w:beforeAutospacing="off" w:after="240" w:afterAutospacing="off"/>
        <w:jc w:val="both"/>
      </w:pPr>
      <w:r w:rsidRPr="6888F7DC" w:rsidR="1019F0A3">
        <w:rPr>
          <w:rFonts w:ascii="Arial" w:hAnsi="Arial" w:eastAsia="Arial" w:cs="Arial"/>
          <w:noProof w:val="0"/>
          <w:sz w:val="22"/>
          <w:szCs w:val="22"/>
          <w:lang w:val="es-CO"/>
        </w:rPr>
        <w:t>La ejecución del proyecto se regirá por los principios de la función administrativa consagrados en el artículo 209 de la Constitución Política, en especial los de legalidad, eficiencia, coordinación, transparencia, responsabilidad y control, garantizando la adecuada administración de los recursos públicos y la sujeción estricta al objeto y naturaleza jurídica del convenio interadministrativo.</w:t>
      </w:r>
    </w:p>
    <w:p w:rsidR="1019F0A3" w:rsidP="6888F7DC" w:rsidRDefault="1019F0A3" w14:paraId="0A2345A7" w14:textId="24C31DD3">
      <w:pPr>
        <w:spacing w:before="240" w:beforeAutospacing="off" w:after="240" w:afterAutospacing="off"/>
        <w:jc w:val="both"/>
      </w:pPr>
      <w:r w:rsidRPr="6888F7DC" w:rsidR="1019F0A3">
        <w:rPr>
          <w:rFonts w:ascii="Arial" w:hAnsi="Arial" w:eastAsia="Arial" w:cs="Arial"/>
          <w:noProof w:val="0"/>
          <w:sz w:val="22"/>
          <w:szCs w:val="22"/>
          <w:lang w:val="es-CO"/>
        </w:rPr>
        <w:t xml:space="preserve">Este modelo será desarrollado mediante un esquema de cooperación académica y tecnológica, y tendrá como finalidad la cualificación y activación de jóvenes líderes a través de la puesta en marcha y transferencia de una </w:t>
      </w:r>
      <w:r w:rsidRPr="6888F7DC" w:rsidR="1019F0A3">
        <w:rPr>
          <w:rFonts w:ascii="Arial" w:hAnsi="Arial" w:eastAsia="Arial" w:cs="Arial"/>
          <w:b w:val="1"/>
          <w:bCs w:val="1"/>
          <w:noProof w:val="0"/>
          <w:sz w:val="22"/>
          <w:szCs w:val="22"/>
          <w:lang w:val="es-CO"/>
        </w:rPr>
        <w:t>plataforma educativa LMS</w:t>
      </w:r>
      <w:r w:rsidRPr="6888F7DC" w:rsidR="1019F0A3">
        <w:rPr>
          <w:rFonts w:ascii="Arial" w:hAnsi="Arial" w:eastAsia="Arial" w:cs="Arial"/>
          <w:noProof w:val="0"/>
          <w:sz w:val="22"/>
          <w:szCs w:val="22"/>
          <w:lang w:val="es-CO"/>
        </w:rPr>
        <w:t xml:space="preserve"> y un sistema de certificación que integrará:</w:t>
      </w:r>
    </w:p>
    <w:p w:rsidR="1019F0A3" w:rsidP="6888F7DC" w:rsidRDefault="1019F0A3" w14:paraId="6D0BD893" w14:textId="7692C86B">
      <w:pPr>
        <w:pStyle w:val="ListParagraph"/>
        <w:numPr>
          <w:ilvl w:val="0"/>
          <w:numId w:val="108"/>
        </w:numPr>
        <w:spacing w:before="240" w:beforeAutospacing="off" w:after="240" w:afterAutospacing="off"/>
        <w:jc w:val="both"/>
        <w:rPr>
          <w:rFonts w:ascii="Arial" w:hAnsi="Arial" w:eastAsia="Arial" w:cs="Arial"/>
          <w:noProof w:val="0"/>
          <w:sz w:val="22"/>
          <w:szCs w:val="22"/>
          <w:lang w:val="es-CO"/>
        </w:rPr>
      </w:pPr>
      <w:commentRangeStart w:id="1497928080"/>
      <w:r w:rsidRPr="6888F7DC" w:rsidR="1019F0A3">
        <w:rPr>
          <w:rFonts w:ascii="Arial" w:hAnsi="Arial" w:eastAsia="Arial" w:cs="Arial"/>
          <w:b w:val="1"/>
          <w:bCs w:val="1"/>
          <w:noProof w:val="0"/>
          <w:sz w:val="22"/>
          <w:szCs w:val="22"/>
          <w:lang w:val="es-CO"/>
        </w:rPr>
        <w:t>Un (1) Diplomado en Liderazgo y Habilidades para el Voluntariado</w:t>
      </w:r>
      <w:r w:rsidRPr="6888F7DC" w:rsidR="1019F0A3">
        <w:rPr>
          <w:rFonts w:ascii="Arial" w:hAnsi="Arial" w:eastAsia="Arial" w:cs="Arial"/>
          <w:noProof w:val="0"/>
          <w:sz w:val="22"/>
          <w:szCs w:val="22"/>
          <w:lang w:val="es-CO"/>
        </w:rPr>
        <w:t xml:space="preserve"> de </w:t>
      </w:r>
      <w:r w:rsidRPr="6888F7DC" w:rsidR="53827FFA">
        <w:rPr>
          <w:rFonts w:ascii="Arial" w:hAnsi="Arial" w:eastAsia="Arial" w:cs="Arial"/>
          <w:b w:val="1"/>
          <w:bCs w:val="1"/>
          <w:noProof w:val="0"/>
          <w:sz w:val="22"/>
          <w:szCs w:val="22"/>
          <w:lang w:val="es-CO"/>
        </w:rPr>
        <w:t>80</w:t>
      </w:r>
      <w:r w:rsidRPr="6888F7DC" w:rsidR="1019F0A3">
        <w:rPr>
          <w:rFonts w:ascii="Arial" w:hAnsi="Arial" w:eastAsia="Arial" w:cs="Arial"/>
          <w:b w:val="1"/>
          <w:bCs w:val="1"/>
          <w:noProof w:val="0"/>
          <w:sz w:val="22"/>
          <w:szCs w:val="22"/>
          <w:lang w:val="es-CO"/>
        </w:rPr>
        <w:t xml:space="preserve"> </w:t>
      </w:r>
      <w:r w:rsidRPr="6888F7DC" w:rsidR="1019F0A3">
        <w:rPr>
          <w:rFonts w:ascii="Arial" w:hAnsi="Arial" w:eastAsia="Arial" w:cs="Arial"/>
          <w:noProof w:val="0"/>
          <w:sz w:val="22"/>
          <w:szCs w:val="22"/>
          <w:lang w:val="es-CO"/>
        </w:rPr>
        <w:t>horas, certificado por la Oficina de Extensión de la Universidad Distrital</w:t>
      </w:r>
      <w:r w:rsidRPr="6888F7DC" w:rsidR="21B63E8D">
        <w:rPr>
          <w:rFonts w:ascii="Arial" w:hAnsi="Arial" w:eastAsia="Arial" w:cs="Arial"/>
          <w:noProof w:val="0"/>
          <w:sz w:val="22"/>
          <w:szCs w:val="22"/>
          <w:lang w:val="es-CO"/>
        </w:rPr>
        <w:t xml:space="preserve">, dirigido a </w:t>
      </w:r>
      <w:r w:rsidRPr="6888F7DC" w:rsidR="21B63E8D">
        <w:rPr>
          <w:rFonts w:ascii="Arial" w:hAnsi="Arial" w:eastAsia="Arial" w:cs="Arial"/>
          <w:b w:val="1"/>
          <w:bCs w:val="1"/>
          <w:noProof w:val="0"/>
          <w:sz w:val="22"/>
          <w:szCs w:val="22"/>
          <w:lang w:val="es-CO"/>
        </w:rPr>
        <w:t xml:space="preserve">400 </w:t>
      </w:r>
      <w:r w:rsidRPr="6888F7DC" w:rsidR="21B63E8D">
        <w:rPr>
          <w:rFonts w:ascii="Arial" w:hAnsi="Arial" w:eastAsia="Arial" w:cs="Arial"/>
          <w:noProof w:val="0"/>
          <w:sz w:val="22"/>
          <w:szCs w:val="22"/>
          <w:lang w:val="es-CO"/>
        </w:rPr>
        <w:t>usuarios de la comunidad ICETEX.</w:t>
      </w:r>
      <w:commentRangeEnd w:id="1497928080"/>
      <w:r>
        <w:rPr>
          <w:rStyle w:val="CommentReference"/>
        </w:rPr>
        <w:commentReference w:id="1497928080"/>
      </w:r>
    </w:p>
    <w:p w:rsidR="1019F0A3" w:rsidP="6888F7DC" w:rsidRDefault="1019F0A3" w14:paraId="5F5FAD7F" w14:textId="40017DBA">
      <w:pPr>
        <w:pStyle w:val="ListParagraph"/>
        <w:numPr>
          <w:ilvl w:val="0"/>
          <w:numId w:val="108"/>
        </w:numPr>
        <w:spacing w:before="240" w:beforeAutospacing="off" w:after="240" w:afterAutospacing="off"/>
        <w:jc w:val="both"/>
        <w:rPr>
          <w:rFonts w:ascii="Arial" w:hAnsi="Arial" w:eastAsia="Arial" w:cs="Arial"/>
          <w:noProof w:val="0"/>
          <w:sz w:val="22"/>
          <w:szCs w:val="22"/>
          <w:lang w:val="es-CO"/>
        </w:rPr>
      </w:pPr>
      <w:r w:rsidRPr="6888F7DC" w:rsidR="1019F0A3">
        <w:rPr>
          <w:rFonts w:ascii="Arial" w:hAnsi="Arial" w:eastAsia="Arial" w:cs="Arial"/>
          <w:b w:val="1"/>
          <w:bCs w:val="1"/>
          <w:noProof w:val="0"/>
          <w:sz w:val="22"/>
          <w:szCs w:val="22"/>
          <w:lang w:val="es-CO"/>
        </w:rPr>
        <w:t>Un ecosistema digital de gestión (LMS)</w:t>
      </w:r>
      <w:r w:rsidRPr="6888F7DC" w:rsidR="1019F0A3">
        <w:rPr>
          <w:rFonts w:ascii="Arial" w:hAnsi="Arial" w:eastAsia="Arial" w:cs="Arial"/>
          <w:noProof w:val="0"/>
          <w:sz w:val="22"/>
          <w:szCs w:val="22"/>
          <w:lang w:val="es-CO"/>
        </w:rPr>
        <w:t xml:space="preserve"> en modalidad de marca blanca para la administración del ciclo de vida del voluntario.</w:t>
      </w:r>
    </w:p>
    <w:p w:rsidR="1019F0A3" w:rsidP="6888F7DC" w:rsidRDefault="1019F0A3" w14:paraId="6B47FF87" w14:textId="462ACAEC">
      <w:pPr>
        <w:pStyle w:val="ListParagraph"/>
        <w:numPr>
          <w:ilvl w:val="0"/>
          <w:numId w:val="108"/>
        </w:numPr>
        <w:spacing w:before="240" w:beforeAutospacing="off" w:after="240" w:afterAutospacing="off"/>
        <w:jc w:val="both"/>
        <w:rPr>
          <w:rFonts w:ascii="Arial" w:hAnsi="Arial" w:eastAsia="Arial" w:cs="Arial"/>
          <w:noProof w:val="0"/>
          <w:sz w:val="22"/>
          <w:szCs w:val="22"/>
          <w:lang w:val="es-CO"/>
        </w:rPr>
      </w:pPr>
      <w:r w:rsidRPr="6888F7DC" w:rsidR="1019F0A3">
        <w:rPr>
          <w:rFonts w:ascii="Arial" w:hAnsi="Arial" w:eastAsia="Arial" w:cs="Arial"/>
          <w:b w:val="1"/>
          <w:bCs w:val="1"/>
          <w:noProof w:val="0"/>
          <w:sz w:val="22"/>
          <w:szCs w:val="22"/>
          <w:lang w:val="es-CO"/>
        </w:rPr>
        <w:t>Estrategias de despliegue territorial</w:t>
      </w:r>
      <w:r w:rsidRPr="6888F7DC" w:rsidR="1019F0A3">
        <w:rPr>
          <w:rFonts w:ascii="Arial" w:hAnsi="Arial" w:eastAsia="Arial" w:cs="Arial"/>
          <w:noProof w:val="0"/>
          <w:sz w:val="22"/>
          <w:szCs w:val="22"/>
          <w:lang w:val="es-CO"/>
        </w:rPr>
        <w:t xml:space="preserve"> para la orientación informativa y mentoría a nuevos usuarios.</w:t>
      </w:r>
    </w:p>
    <w:p w:rsidR="48ADEBD7" w:rsidP="6888F7DC" w:rsidRDefault="48ADEBD7" w14:paraId="0AC2D186" w14:textId="048EEEF7">
      <w:pPr>
        <w:spacing w:before="240" w:beforeAutospacing="off" w:after="240" w:afterAutospacing="off"/>
        <w:jc w:val="both"/>
      </w:pPr>
      <w:r w:rsidRPr="6888F7DC" w:rsidR="48ADEBD7">
        <w:rPr>
          <w:rFonts w:ascii="Arial" w:hAnsi="Arial" w:eastAsia="Arial" w:cs="Arial"/>
          <w:b w:val="1"/>
          <w:bCs w:val="1"/>
          <w:noProof w:val="0"/>
          <w:sz w:val="22"/>
          <w:szCs w:val="22"/>
          <w:lang w:val="es-CO"/>
        </w:rPr>
        <w:t>LIMITACIÓN DEL ALCANCE:</w:t>
      </w:r>
      <w:r w:rsidRPr="6888F7DC" w:rsidR="48ADEBD7">
        <w:rPr>
          <w:rFonts w:ascii="Arial" w:hAnsi="Arial" w:eastAsia="Arial" w:cs="Arial"/>
          <w:noProof w:val="0"/>
          <w:sz w:val="22"/>
          <w:szCs w:val="22"/>
          <w:lang w:val="es-CO"/>
        </w:rPr>
        <w:t xml:space="preserve"> Se establece expresamente que el alcance del proyecto se circunscribe a los ámbitos informativo, formativo y de acompañamiento social. En ningún caso las actividades del voluntariado implicarán asesoría financiera individualizada, recomendación de productos crediticios específicos, representación legal del ICETEX ante terceros, ni la generación de compromisos institucionales no autorizados.</w:t>
      </w:r>
    </w:p>
    <w:p w:rsidR="23B49B68" w:rsidP="6888F7DC" w:rsidRDefault="23B49B68" w14:paraId="69AFCAEA" w14:textId="4C6D67B7">
      <w:pPr>
        <w:spacing w:before="240" w:beforeAutospacing="off" w:after="240" w:afterAutospacing="off"/>
        <w:jc w:val="both"/>
        <w:rPr>
          <w:rFonts w:ascii="Arial" w:hAnsi="Arial" w:eastAsia="Arial" w:cs="Arial"/>
          <w:b w:val="1"/>
          <w:bCs w:val="1"/>
          <w:noProof w:val="0"/>
          <w:sz w:val="22"/>
          <w:szCs w:val="22"/>
          <w:lang w:val="es-CO"/>
        </w:rPr>
      </w:pPr>
      <w:r w:rsidRPr="6888F7DC" w:rsidR="23B49B68">
        <w:rPr>
          <w:rFonts w:ascii="Arial" w:hAnsi="Arial" w:eastAsia="Arial" w:cs="Arial"/>
          <w:b w:val="1"/>
          <w:bCs w:val="1"/>
          <w:noProof w:val="0"/>
          <w:sz w:val="22"/>
          <w:szCs w:val="22"/>
          <w:lang w:val="es-CO"/>
        </w:rPr>
        <w:t xml:space="preserve">3.2 ESPECIFICACIONES </w:t>
      </w:r>
      <w:r w:rsidRPr="6888F7DC" w:rsidR="3E42A9B3">
        <w:rPr>
          <w:rFonts w:ascii="Arial" w:hAnsi="Arial" w:eastAsia="Arial" w:cs="Arial"/>
          <w:b w:val="1"/>
          <w:bCs w:val="1"/>
          <w:noProof w:val="0"/>
          <w:sz w:val="22"/>
          <w:szCs w:val="22"/>
          <w:lang w:val="es-CO"/>
        </w:rPr>
        <w:t>TECNICAS Y METODOLOGICAS</w:t>
      </w:r>
    </w:p>
    <w:p w:rsidR="3E42A9B3" w:rsidP="6888F7DC" w:rsidRDefault="3E42A9B3" w14:paraId="38BF3F43" w14:textId="1A45A61F">
      <w:p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i w:val="0"/>
          <w:iCs w:val="0"/>
          <w:noProof w:val="0"/>
          <w:color w:val="auto"/>
          <w:sz w:val="22"/>
          <w:szCs w:val="22"/>
          <w:lang w:val="es-CO"/>
        </w:rPr>
        <w:t xml:space="preserve">La estrategia de la </w:t>
      </w:r>
      <w:r w:rsidRPr="6888F7DC" w:rsidR="3E42A9B3">
        <w:rPr>
          <w:rFonts w:ascii="Arial" w:hAnsi="Arial" w:eastAsia="Arial" w:cs="Arial"/>
          <w:b w:val="1"/>
          <w:bCs w:val="1"/>
          <w:i w:val="0"/>
          <w:iCs w:val="0"/>
          <w:noProof w:val="0"/>
          <w:color w:val="auto"/>
          <w:sz w:val="22"/>
          <w:szCs w:val="22"/>
          <w:lang w:val="es-CO"/>
        </w:rPr>
        <w:t>Red Nacional de Voluntariado Juvenil</w:t>
      </w:r>
      <w:r w:rsidRPr="6888F7DC" w:rsidR="3E42A9B3">
        <w:rPr>
          <w:rFonts w:ascii="Arial" w:hAnsi="Arial" w:eastAsia="Arial" w:cs="Arial"/>
          <w:i w:val="0"/>
          <w:iCs w:val="0"/>
          <w:noProof w:val="0"/>
          <w:color w:val="auto"/>
          <w:sz w:val="22"/>
          <w:szCs w:val="22"/>
          <w:lang w:val="es-CO"/>
        </w:rPr>
        <w:t xml:space="preserve"> se concibe como un sistema integrado de formación para la acción social, diseñado bajo tres principios rectores que garantizan la calidad y el impacto de la intervención:</w:t>
      </w:r>
    </w:p>
    <w:p w:rsidR="3E42A9B3" w:rsidP="6888F7DC" w:rsidRDefault="3E42A9B3" w14:paraId="3F7DF5DC" w14:textId="22FA214E">
      <w:pPr>
        <w:pStyle w:val="ListParagraph"/>
        <w:numPr>
          <w:ilvl w:val="0"/>
          <w:numId w:val="115"/>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Rigor Académico y Certificable:</w:t>
      </w:r>
      <w:r w:rsidRPr="6888F7DC" w:rsidR="3E42A9B3">
        <w:rPr>
          <w:rFonts w:ascii="Arial" w:hAnsi="Arial" w:eastAsia="Arial" w:cs="Arial"/>
          <w:i w:val="0"/>
          <w:iCs w:val="0"/>
          <w:noProof w:val="0"/>
          <w:color w:val="auto"/>
          <w:sz w:val="22"/>
          <w:szCs w:val="22"/>
          <w:lang w:val="es-CO"/>
        </w:rPr>
        <w:t xml:space="preserve"> Los contenidos responden a una estructura curricular avalada por la </w:t>
      </w:r>
      <w:r w:rsidRPr="6888F7DC" w:rsidR="3E42A9B3">
        <w:rPr>
          <w:rFonts w:ascii="Arial" w:hAnsi="Arial" w:eastAsia="Arial" w:cs="Arial"/>
          <w:b w:val="1"/>
          <w:bCs w:val="1"/>
          <w:i w:val="0"/>
          <w:iCs w:val="0"/>
          <w:noProof w:val="0"/>
          <w:color w:val="auto"/>
          <w:sz w:val="22"/>
          <w:szCs w:val="22"/>
          <w:lang w:val="es-CO"/>
        </w:rPr>
        <w:t>Universidad Distrital</w:t>
      </w:r>
      <w:r w:rsidRPr="6888F7DC" w:rsidR="3E42A9B3">
        <w:rPr>
          <w:rFonts w:ascii="Arial" w:hAnsi="Arial" w:eastAsia="Arial" w:cs="Arial"/>
          <w:i w:val="0"/>
          <w:iCs w:val="0"/>
          <w:noProof w:val="0"/>
          <w:color w:val="auto"/>
          <w:sz w:val="22"/>
          <w:szCs w:val="22"/>
          <w:lang w:val="es-CO"/>
        </w:rPr>
        <w:t>, asegurando que el voluntario adquiera competencias validadas por una Institución de Educación Superior (IES).</w:t>
      </w:r>
    </w:p>
    <w:p w:rsidR="3E42A9B3" w:rsidP="6888F7DC" w:rsidRDefault="3E42A9B3" w14:paraId="55347AFD" w14:textId="4B5A77CE">
      <w:pPr>
        <w:pStyle w:val="ListParagraph"/>
        <w:numPr>
          <w:ilvl w:val="0"/>
          <w:numId w:val="115"/>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Enfoque "Peer-</w:t>
      </w:r>
      <w:r w:rsidRPr="6888F7DC" w:rsidR="3E42A9B3">
        <w:rPr>
          <w:rFonts w:ascii="Arial" w:hAnsi="Arial" w:eastAsia="Arial" w:cs="Arial"/>
          <w:b w:val="1"/>
          <w:bCs w:val="1"/>
          <w:i w:val="0"/>
          <w:iCs w:val="0"/>
          <w:noProof w:val="0"/>
          <w:color w:val="auto"/>
          <w:sz w:val="22"/>
          <w:szCs w:val="22"/>
          <w:lang w:val="es-CO"/>
        </w:rPr>
        <w:t>to</w:t>
      </w:r>
      <w:r w:rsidRPr="6888F7DC" w:rsidR="3E42A9B3">
        <w:rPr>
          <w:rFonts w:ascii="Arial" w:hAnsi="Arial" w:eastAsia="Arial" w:cs="Arial"/>
          <w:b w:val="1"/>
          <w:bCs w:val="1"/>
          <w:i w:val="0"/>
          <w:iCs w:val="0"/>
          <w:noProof w:val="0"/>
          <w:color w:val="auto"/>
          <w:sz w:val="22"/>
          <w:szCs w:val="22"/>
          <w:lang w:val="es-CO"/>
        </w:rPr>
        <w:t>-Peer" (Pares):</w:t>
      </w:r>
      <w:r w:rsidRPr="6888F7DC" w:rsidR="3E42A9B3">
        <w:rPr>
          <w:rFonts w:ascii="Arial" w:hAnsi="Arial" w:eastAsia="Arial" w:cs="Arial"/>
          <w:i w:val="0"/>
          <w:iCs w:val="0"/>
          <w:noProof w:val="0"/>
          <w:color w:val="auto"/>
          <w:sz w:val="22"/>
          <w:szCs w:val="22"/>
          <w:lang w:val="es-CO"/>
        </w:rPr>
        <w:t xml:space="preserve"> La metodología se fundamenta en la horizontalidad, dotando al voluntario de herramientas comunicativas y empáticas para conectar con otros jóvenes desde su experiencia, eliminando las barreras del lenguaje burocrático.</w:t>
      </w:r>
    </w:p>
    <w:p w:rsidR="3E42A9B3" w:rsidP="6888F7DC" w:rsidRDefault="3E42A9B3" w14:paraId="3197CDCB" w14:textId="59B37A03">
      <w:pPr>
        <w:pStyle w:val="ListParagraph"/>
        <w:numPr>
          <w:ilvl w:val="0"/>
          <w:numId w:val="115"/>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Pertinencia Territorial:</w:t>
      </w:r>
      <w:r w:rsidRPr="6888F7DC" w:rsidR="3E42A9B3">
        <w:rPr>
          <w:rFonts w:ascii="Arial" w:hAnsi="Arial" w:eastAsia="Arial" w:cs="Arial"/>
          <w:i w:val="0"/>
          <w:iCs w:val="0"/>
          <w:noProof w:val="0"/>
          <w:color w:val="auto"/>
          <w:sz w:val="22"/>
          <w:szCs w:val="22"/>
          <w:lang w:val="es-CO"/>
        </w:rPr>
        <w:t xml:space="preserve"> La ruta de aprendizaje integra la realidad regional, preparando al voluntario en la lectura de su contexto local para mitigar brechas de acceso a la información en zonas apartadas.</w:t>
      </w:r>
    </w:p>
    <w:p w:rsidR="3E42A9B3" w:rsidP="6888F7DC" w:rsidRDefault="3E42A9B3" w14:paraId="28686117" w14:textId="1008932E">
      <w:pPr>
        <w:pStyle w:val="Heading4"/>
        <w:spacing w:before="319" w:beforeAutospacing="off" w:after="319" w:afterAutospacing="off"/>
        <w:jc w:val="both"/>
        <w:rPr>
          <w:rFonts w:ascii="Arial" w:hAnsi="Arial" w:eastAsia="Arial" w:cs="Arial"/>
          <w:b w:val="1"/>
          <w:bCs w:val="1"/>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A. MODELO DE EJECUCIÓN (MOMENTOS FUNCIONALES)</w:t>
      </w:r>
    </w:p>
    <w:p w:rsidR="3E42A9B3" w:rsidP="6888F7DC" w:rsidRDefault="3E42A9B3" w14:paraId="2D6051C7" w14:textId="49E4C46C">
      <w:p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i w:val="0"/>
          <w:iCs w:val="0"/>
          <w:noProof w:val="0"/>
          <w:color w:val="auto"/>
          <w:sz w:val="22"/>
          <w:szCs w:val="22"/>
          <w:lang w:val="es-CO"/>
        </w:rPr>
        <w:t>La ejecución del proyecto se estructura en un proceso secuencial y articulado que permite organizar el desarrollo del objeto contractual así:</w:t>
      </w:r>
    </w:p>
    <w:p w:rsidR="3E42A9B3" w:rsidP="6888F7DC" w:rsidRDefault="3E42A9B3" w14:paraId="1D6FDDB3" w14:textId="6610C749">
      <w:pPr>
        <w:pStyle w:val="ListParagraph"/>
        <w:numPr>
          <w:ilvl w:val="0"/>
          <w:numId w:val="116"/>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Momento 1: Alistamiento Institucional y Tecnológico.</w:t>
      </w:r>
      <w:r w:rsidRPr="6888F7DC" w:rsidR="3E42A9B3">
        <w:rPr>
          <w:rFonts w:ascii="Arial" w:hAnsi="Arial" w:eastAsia="Arial" w:cs="Arial"/>
          <w:i w:val="0"/>
          <w:iCs w:val="0"/>
          <w:noProof w:val="0"/>
          <w:color w:val="auto"/>
          <w:sz w:val="22"/>
          <w:szCs w:val="22"/>
          <w:lang w:val="es-CO"/>
        </w:rPr>
        <w:t xml:space="preserve"> Definición de lineamientos metodológicos, parametrización de la Plataforma LMS (marca blanca) y configuración de entornos virtuales. Se estructura el conjunto de contenidos formativos garantizando su coherencia con los principios de COMUNIDAD ICETEX.</w:t>
      </w:r>
    </w:p>
    <w:p w:rsidR="3E42A9B3" w:rsidP="6888F7DC" w:rsidRDefault="3E42A9B3" w14:paraId="06D4466C" w14:textId="5A8CF79E">
      <w:pPr>
        <w:pStyle w:val="ListParagraph"/>
        <w:numPr>
          <w:ilvl w:val="0"/>
          <w:numId w:val="116"/>
        </w:numPr>
        <w:spacing w:before="240" w:beforeAutospacing="off" w:after="240" w:afterAutospacing="off"/>
        <w:jc w:val="both"/>
        <w:rPr>
          <w:rFonts w:ascii="Arial" w:hAnsi="Arial" w:eastAsia="Arial" w:cs="Arial"/>
          <w:i w:val="0"/>
          <w:iCs w:val="0"/>
          <w:noProof w:val="0"/>
          <w:color w:val="auto"/>
          <w:sz w:val="22"/>
          <w:szCs w:val="22"/>
          <w:lang w:val="es-CO"/>
        </w:rPr>
      </w:pPr>
      <w:commentRangeStart w:id="2018938197"/>
      <w:r w:rsidRPr="6888F7DC" w:rsidR="3E42A9B3">
        <w:rPr>
          <w:rFonts w:ascii="Arial" w:hAnsi="Arial" w:eastAsia="Arial" w:cs="Arial"/>
          <w:b w:val="1"/>
          <w:bCs w:val="1"/>
          <w:i w:val="0"/>
          <w:iCs w:val="0"/>
          <w:noProof w:val="0"/>
          <w:color w:val="auto"/>
          <w:sz w:val="22"/>
          <w:szCs w:val="22"/>
          <w:lang w:val="es-CO"/>
        </w:rPr>
        <w:t>Momento 2: Habilitación y Formación.</w:t>
      </w:r>
      <w:r w:rsidRPr="6888F7DC" w:rsidR="3E42A9B3">
        <w:rPr>
          <w:rFonts w:ascii="Arial" w:hAnsi="Arial" w:eastAsia="Arial" w:cs="Arial"/>
          <w:i w:val="0"/>
          <w:iCs w:val="0"/>
          <w:noProof w:val="0"/>
          <w:color w:val="auto"/>
          <w:sz w:val="22"/>
          <w:szCs w:val="22"/>
          <w:lang w:val="es-CO"/>
        </w:rPr>
        <w:t xml:space="preserve"> Desarrollo de la formación del voluntariado juvenil mediante un Diplomado de </w:t>
      </w:r>
      <w:r w:rsidRPr="6888F7DC" w:rsidR="034D8C4E">
        <w:rPr>
          <w:rFonts w:ascii="Arial" w:hAnsi="Arial" w:eastAsia="Arial" w:cs="Arial"/>
          <w:b w:val="1"/>
          <w:bCs w:val="1"/>
          <w:i w:val="0"/>
          <w:iCs w:val="0"/>
          <w:noProof w:val="0"/>
          <w:color w:val="auto"/>
          <w:sz w:val="22"/>
          <w:szCs w:val="22"/>
          <w:lang w:val="es-CO"/>
        </w:rPr>
        <w:t>80</w:t>
      </w:r>
      <w:r w:rsidRPr="6888F7DC" w:rsidR="3E42A9B3">
        <w:rPr>
          <w:rFonts w:ascii="Arial" w:hAnsi="Arial" w:eastAsia="Arial" w:cs="Arial"/>
          <w:b w:val="1"/>
          <w:bCs w:val="1"/>
          <w:i w:val="0"/>
          <w:iCs w:val="0"/>
          <w:noProof w:val="0"/>
          <w:color w:val="auto"/>
          <w:sz w:val="22"/>
          <w:szCs w:val="22"/>
          <w:lang w:val="es-CO"/>
        </w:rPr>
        <w:t xml:space="preserve"> </w:t>
      </w:r>
      <w:r w:rsidRPr="6888F7DC" w:rsidR="3E42A9B3">
        <w:rPr>
          <w:rFonts w:ascii="Arial" w:hAnsi="Arial" w:eastAsia="Arial" w:cs="Arial"/>
          <w:b w:val="1"/>
          <w:bCs w:val="1"/>
          <w:i w:val="0"/>
          <w:iCs w:val="0"/>
          <w:noProof w:val="0"/>
          <w:color w:val="auto"/>
          <w:sz w:val="22"/>
          <w:szCs w:val="22"/>
          <w:lang w:val="es-CO"/>
        </w:rPr>
        <w:t>horas</w:t>
      </w:r>
      <w:r w:rsidRPr="6888F7DC" w:rsidR="3E42A9B3">
        <w:rPr>
          <w:rFonts w:ascii="Arial" w:hAnsi="Arial" w:eastAsia="Arial" w:cs="Arial"/>
          <w:i w:val="0"/>
          <w:iCs w:val="0"/>
          <w:noProof w:val="0"/>
          <w:color w:val="auto"/>
          <w:sz w:val="22"/>
          <w:szCs w:val="22"/>
          <w:lang w:val="es-CO"/>
        </w:rPr>
        <w:t xml:space="preserve"> (virtual y asincrónico), enfocado en liderazgo, educación financiera básica y vocería institucional</w:t>
      </w:r>
      <w:r w:rsidRPr="6888F7DC" w:rsidR="5BFBDD03">
        <w:rPr>
          <w:rFonts w:ascii="Arial" w:hAnsi="Arial" w:eastAsia="Arial" w:cs="Arial"/>
          <w:i w:val="0"/>
          <w:iCs w:val="0"/>
          <w:noProof w:val="0"/>
          <w:color w:val="auto"/>
          <w:sz w:val="22"/>
          <w:szCs w:val="22"/>
          <w:lang w:val="es-CO"/>
        </w:rPr>
        <w:t>, para 400 usuarios de la comunidad ICETEX.</w:t>
      </w:r>
      <w:commentRangeEnd w:id="2018938197"/>
      <w:r>
        <w:rPr>
          <w:rStyle w:val="CommentReference"/>
        </w:rPr>
        <w:commentReference w:id="2018938197"/>
      </w:r>
    </w:p>
    <w:p w:rsidR="3E42A9B3" w:rsidP="6888F7DC" w:rsidRDefault="3E42A9B3" w14:paraId="078F32A8" w14:textId="1CCCB80E">
      <w:pPr>
        <w:pStyle w:val="ListParagraph"/>
        <w:numPr>
          <w:ilvl w:val="0"/>
          <w:numId w:val="116"/>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Momento 3: Implementación y Operación en Territorio.</w:t>
      </w:r>
      <w:r w:rsidRPr="6888F7DC" w:rsidR="3E42A9B3">
        <w:rPr>
          <w:rFonts w:ascii="Arial" w:hAnsi="Arial" w:eastAsia="Arial" w:cs="Arial"/>
          <w:i w:val="0"/>
          <w:iCs w:val="0"/>
          <w:noProof w:val="0"/>
          <w:color w:val="auto"/>
          <w:sz w:val="22"/>
          <w:szCs w:val="22"/>
          <w:lang w:val="es-CO"/>
        </w:rPr>
        <w:t xml:space="preserve"> Despliegue controlado para realizar actividades de orientación y acompañamiento a pares. Incluye el registro en plataforma para verificar que las actuaciones se mantengan estrictamente en el ámbito informativo y pedagógico.</w:t>
      </w:r>
    </w:p>
    <w:p w:rsidR="3E42A9B3" w:rsidP="6888F7DC" w:rsidRDefault="3E42A9B3" w14:paraId="4FC9BCE1" w14:textId="5D83E895">
      <w:pPr>
        <w:pStyle w:val="ListParagraph"/>
        <w:numPr>
          <w:ilvl w:val="0"/>
          <w:numId w:val="116"/>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Momento 4: Consolidación y Transferencia.</w:t>
      </w:r>
      <w:r w:rsidRPr="6888F7DC" w:rsidR="3E42A9B3">
        <w:rPr>
          <w:rFonts w:ascii="Arial" w:hAnsi="Arial" w:eastAsia="Arial" w:cs="Arial"/>
          <w:i w:val="0"/>
          <w:iCs w:val="0"/>
          <w:noProof w:val="0"/>
          <w:color w:val="auto"/>
          <w:sz w:val="22"/>
          <w:szCs w:val="22"/>
          <w:lang w:val="es-CO"/>
        </w:rPr>
        <w:t xml:space="preserve"> Sistematización de insumos, transferencia tecnológica de la plataforma y capacidades instaladas al ICETEX, formulando recomendaciones para la escalabilidad del modelo.</w:t>
      </w:r>
    </w:p>
    <w:p w:rsidR="3E42A9B3" w:rsidP="6888F7DC" w:rsidRDefault="3E42A9B3" w14:paraId="16F122E4" w14:textId="58ED8E08">
      <w:pPr>
        <w:pStyle w:val="Heading4"/>
        <w:spacing w:before="319" w:beforeAutospacing="off" w:after="319" w:afterAutospacing="off"/>
        <w:jc w:val="both"/>
        <w:rPr>
          <w:rFonts w:ascii="Arial" w:hAnsi="Arial" w:eastAsia="Arial" w:cs="Arial"/>
          <w:b w:val="1"/>
          <w:bCs w:val="1"/>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B. DESAGREGACIÓN DE COMPONENTES</w:t>
      </w:r>
    </w:p>
    <w:p w:rsidR="3E42A9B3" w:rsidP="6888F7DC" w:rsidRDefault="3E42A9B3" w14:paraId="0EB8B482" w14:textId="6D2F943F">
      <w:p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Componente 1: Formación Académica (Diplomado)</w:t>
      </w:r>
      <w:r w:rsidRPr="6888F7DC" w:rsidR="3E42A9B3">
        <w:rPr>
          <w:rFonts w:ascii="Arial" w:hAnsi="Arial" w:eastAsia="Arial" w:cs="Arial"/>
          <w:i w:val="0"/>
          <w:iCs w:val="0"/>
          <w:noProof w:val="0"/>
          <w:color w:val="auto"/>
          <w:sz w:val="22"/>
          <w:szCs w:val="22"/>
          <w:lang w:val="es-CO"/>
        </w:rPr>
        <w:t xml:space="preserve"> Se estructura bajo la modalidad de </w:t>
      </w:r>
      <w:r w:rsidRPr="6888F7DC" w:rsidR="3E42A9B3">
        <w:rPr>
          <w:rFonts w:ascii="Arial" w:hAnsi="Arial" w:eastAsia="Arial" w:cs="Arial"/>
          <w:b w:val="1"/>
          <w:bCs w:val="1"/>
          <w:i w:val="0"/>
          <w:iCs w:val="0"/>
          <w:noProof w:val="0"/>
          <w:color w:val="auto"/>
          <w:sz w:val="22"/>
          <w:szCs w:val="22"/>
          <w:lang w:val="es-CO"/>
        </w:rPr>
        <w:t>Formación-Acción</w:t>
      </w:r>
      <w:r w:rsidRPr="6888F7DC" w:rsidR="3E42A9B3">
        <w:rPr>
          <w:rFonts w:ascii="Arial" w:hAnsi="Arial" w:eastAsia="Arial" w:cs="Arial"/>
          <w:i w:val="0"/>
          <w:iCs w:val="0"/>
          <w:noProof w:val="0"/>
          <w:color w:val="auto"/>
          <w:sz w:val="22"/>
          <w:szCs w:val="22"/>
          <w:lang w:val="es-CO"/>
        </w:rPr>
        <w:t>, donde el aprendizaje teórico se valida mediante la práctica social. El plan de estudios se organiza en líneas estratégicas:</w:t>
      </w:r>
    </w:p>
    <w:p w:rsidR="3E42A9B3" w:rsidP="6888F7DC" w:rsidRDefault="3E42A9B3" w14:paraId="52CF3D07" w14:textId="5720D174">
      <w:pPr>
        <w:pStyle w:val="ListParagraph"/>
        <w:numPr>
          <w:ilvl w:val="0"/>
          <w:numId w:val="117"/>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Línea de Apropiación Institucional:</w:t>
      </w:r>
      <w:r w:rsidRPr="6888F7DC" w:rsidR="3E42A9B3">
        <w:rPr>
          <w:rFonts w:ascii="Arial" w:hAnsi="Arial" w:eastAsia="Arial" w:cs="Arial"/>
          <w:i w:val="0"/>
          <w:iCs w:val="0"/>
          <w:noProof w:val="0"/>
          <w:color w:val="auto"/>
          <w:sz w:val="22"/>
          <w:szCs w:val="22"/>
          <w:lang w:val="es-CO"/>
        </w:rPr>
        <w:t xml:space="preserve"> Transformación del beneficiario en embajador de marca con dominio de la oferta de servicios.</w:t>
      </w:r>
    </w:p>
    <w:p w:rsidR="3E42A9B3" w:rsidP="6888F7DC" w:rsidRDefault="3E42A9B3" w14:paraId="2E826A99" w14:textId="665A0C3A">
      <w:pPr>
        <w:pStyle w:val="ListParagraph"/>
        <w:numPr>
          <w:ilvl w:val="0"/>
          <w:numId w:val="117"/>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Línea de Habilidades para la Vida:</w:t>
      </w:r>
      <w:r w:rsidRPr="6888F7DC" w:rsidR="3E42A9B3">
        <w:rPr>
          <w:rFonts w:ascii="Arial" w:hAnsi="Arial" w:eastAsia="Arial" w:cs="Arial"/>
          <w:i w:val="0"/>
          <w:iCs w:val="0"/>
          <w:noProof w:val="0"/>
          <w:color w:val="auto"/>
          <w:sz w:val="22"/>
          <w:szCs w:val="22"/>
          <w:lang w:val="es-CO"/>
        </w:rPr>
        <w:t xml:space="preserve"> Fortalecimiento del ser (</w:t>
      </w:r>
      <w:r w:rsidRPr="6888F7DC" w:rsidR="3E42A9B3">
        <w:rPr>
          <w:rFonts w:ascii="Arial" w:hAnsi="Arial" w:eastAsia="Arial" w:cs="Arial"/>
          <w:i w:val="0"/>
          <w:iCs w:val="0"/>
          <w:noProof w:val="0"/>
          <w:color w:val="auto"/>
          <w:sz w:val="22"/>
          <w:szCs w:val="22"/>
          <w:lang w:val="es-CO"/>
        </w:rPr>
        <w:t>soft</w:t>
      </w:r>
      <w:r w:rsidRPr="6888F7DC" w:rsidR="3E42A9B3">
        <w:rPr>
          <w:rFonts w:ascii="Arial" w:hAnsi="Arial" w:eastAsia="Arial" w:cs="Arial"/>
          <w:i w:val="0"/>
          <w:iCs w:val="0"/>
          <w:noProof w:val="0"/>
          <w:color w:val="auto"/>
          <w:sz w:val="22"/>
          <w:szCs w:val="22"/>
          <w:lang w:val="es-CO"/>
        </w:rPr>
        <w:t xml:space="preserve"> </w:t>
      </w:r>
      <w:r w:rsidRPr="6888F7DC" w:rsidR="3E42A9B3">
        <w:rPr>
          <w:rFonts w:ascii="Arial" w:hAnsi="Arial" w:eastAsia="Arial" w:cs="Arial"/>
          <w:i w:val="0"/>
          <w:iCs w:val="0"/>
          <w:noProof w:val="0"/>
          <w:color w:val="auto"/>
          <w:sz w:val="22"/>
          <w:szCs w:val="22"/>
          <w:lang w:val="es-CO"/>
        </w:rPr>
        <w:t>skills</w:t>
      </w:r>
      <w:r w:rsidRPr="6888F7DC" w:rsidR="3E42A9B3">
        <w:rPr>
          <w:rFonts w:ascii="Arial" w:hAnsi="Arial" w:eastAsia="Arial" w:cs="Arial"/>
          <w:i w:val="0"/>
          <w:iCs w:val="0"/>
          <w:noProof w:val="0"/>
          <w:color w:val="auto"/>
          <w:sz w:val="22"/>
          <w:szCs w:val="22"/>
          <w:lang w:val="es-CO"/>
        </w:rPr>
        <w:t>), liderazgo adaptativo y gestión emocional.</w:t>
      </w:r>
    </w:p>
    <w:p w:rsidR="3E42A9B3" w:rsidP="6888F7DC" w:rsidRDefault="3E42A9B3" w14:paraId="3EAFAC28" w14:textId="18DD7B58">
      <w:pPr>
        <w:pStyle w:val="ListParagraph"/>
        <w:numPr>
          <w:ilvl w:val="0"/>
          <w:numId w:val="117"/>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Línea de Educación Financiera:</w:t>
      </w:r>
      <w:r w:rsidRPr="6888F7DC" w:rsidR="3E42A9B3">
        <w:rPr>
          <w:rFonts w:ascii="Arial" w:hAnsi="Arial" w:eastAsia="Arial" w:cs="Arial"/>
          <w:i w:val="0"/>
          <w:iCs w:val="0"/>
          <w:noProof w:val="0"/>
          <w:color w:val="auto"/>
          <w:sz w:val="22"/>
          <w:szCs w:val="22"/>
          <w:lang w:val="es-CO"/>
        </w:rPr>
        <w:t xml:space="preserve"> Herramientas para la toma de decisiones económicas responsables.</w:t>
      </w:r>
    </w:p>
    <w:p w:rsidR="3E42A9B3" w:rsidP="6888F7DC" w:rsidRDefault="3E42A9B3" w14:paraId="62080A01" w14:textId="7645B9DB">
      <w:p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Componente 2: Infraestructura Tecnológica (LMS)</w:t>
      </w:r>
      <w:r w:rsidRPr="6888F7DC" w:rsidR="3E42A9B3">
        <w:rPr>
          <w:rFonts w:ascii="Arial" w:hAnsi="Arial" w:eastAsia="Arial" w:cs="Arial"/>
          <w:i w:val="0"/>
          <w:iCs w:val="0"/>
          <w:noProof w:val="0"/>
          <w:color w:val="auto"/>
          <w:sz w:val="22"/>
          <w:szCs w:val="22"/>
          <w:lang w:val="es-CO"/>
        </w:rPr>
        <w:t xml:space="preserve"> Implementación de un ecosistema digital de aprendizaje en modalidad de </w:t>
      </w:r>
      <w:r w:rsidRPr="6888F7DC" w:rsidR="3E42A9B3">
        <w:rPr>
          <w:rFonts w:ascii="Arial" w:hAnsi="Arial" w:eastAsia="Arial" w:cs="Arial"/>
          <w:b w:val="1"/>
          <w:bCs w:val="1"/>
          <w:i w:val="0"/>
          <w:iCs w:val="0"/>
          <w:noProof w:val="0"/>
          <w:color w:val="auto"/>
          <w:sz w:val="22"/>
          <w:szCs w:val="22"/>
          <w:lang w:val="es-CO"/>
        </w:rPr>
        <w:t>marca blanca</w:t>
      </w:r>
      <w:r w:rsidRPr="6888F7DC" w:rsidR="3E42A9B3">
        <w:rPr>
          <w:rFonts w:ascii="Arial" w:hAnsi="Arial" w:eastAsia="Arial" w:cs="Arial"/>
          <w:i w:val="0"/>
          <w:iCs w:val="0"/>
          <w:noProof w:val="0"/>
          <w:color w:val="auto"/>
          <w:sz w:val="22"/>
          <w:szCs w:val="22"/>
          <w:lang w:val="es-CO"/>
        </w:rPr>
        <w:t>, que actúa como centro de operaciones integrando:</w:t>
      </w:r>
    </w:p>
    <w:p w:rsidR="3E42A9B3" w:rsidP="6888F7DC" w:rsidRDefault="3E42A9B3" w14:paraId="0645E74A" w14:textId="56B8908F">
      <w:pPr>
        <w:pStyle w:val="ListParagraph"/>
        <w:numPr>
          <w:ilvl w:val="0"/>
          <w:numId w:val="118"/>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Gestión del Ciclo de Vida:</w:t>
      </w:r>
      <w:r w:rsidRPr="6888F7DC" w:rsidR="3E42A9B3">
        <w:rPr>
          <w:rFonts w:ascii="Arial" w:hAnsi="Arial" w:eastAsia="Arial" w:cs="Arial"/>
          <w:i w:val="0"/>
          <w:iCs w:val="0"/>
          <w:noProof w:val="0"/>
          <w:color w:val="auto"/>
          <w:sz w:val="22"/>
          <w:szCs w:val="22"/>
          <w:lang w:val="es-CO"/>
        </w:rPr>
        <w:t xml:space="preserve"> Trazabilidad completa desde el registro y la formación, hasta el reporte de horas de voluntariado.</w:t>
      </w:r>
    </w:p>
    <w:p w:rsidR="3E42A9B3" w:rsidP="6888F7DC" w:rsidRDefault="3E42A9B3" w14:paraId="2CC1C32C" w14:textId="5BDDF7EB">
      <w:pPr>
        <w:pStyle w:val="ListParagraph"/>
        <w:numPr>
          <w:ilvl w:val="0"/>
          <w:numId w:val="118"/>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Analítica de Impacto:</w:t>
      </w:r>
      <w:r w:rsidRPr="6888F7DC" w:rsidR="3E42A9B3">
        <w:rPr>
          <w:rFonts w:ascii="Arial" w:hAnsi="Arial" w:eastAsia="Arial" w:cs="Arial"/>
          <w:i w:val="0"/>
          <w:iCs w:val="0"/>
          <w:noProof w:val="0"/>
          <w:color w:val="auto"/>
          <w:sz w:val="22"/>
          <w:szCs w:val="22"/>
          <w:lang w:val="es-CO"/>
        </w:rPr>
        <w:t xml:space="preserve"> Tableros de control para monitorear en tiempo real la cobertura geográfica y la interacción.</w:t>
      </w:r>
    </w:p>
    <w:p w:rsidR="3E42A9B3" w:rsidP="6888F7DC" w:rsidRDefault="3E42A9B3" w14:paraId="1918E4F1" w14:textId="64101DCB">
      <w:pPr>
        <w:pStyle w:val="ListParagraph"/>
        <w:numPr>
          <w:ilvl w:val="0"/>
          <w:numId w:val="118"/>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Experiencia de Usuario (UX):</w:t>
      </w:r>
      <w:r w:rsidRPr="6888F7DC" w:rsidR="3E42A9B3">
        <w:rPr>
          <w:rFonts w:ascii="Arial" w:hAnsi="Arial" w:eastAsia="Arial" w:cs="Arial"/>
          <w:i w:val="0"/>
          <w:iCs w:val="0"/>
          <w:noProof w:val="0"/>
          <w:color w:val="auto"/>
          <w:sz w:val="22"/>
          <w:szCs w:val="22"/>
          <w:lang w:val="es-CO"/>
        </w:rPr>
        <w:t xml:space="preserve"> Interfaz personalizada con la identidad visual de COMUNIDAD ICETEX.</w:t>
      </w:r>
    </w:p>
    <w:p w:rsidR="3E42A9B3" w:rsidP="6888F7DC" w:rsidRDefault="3E42A9B3" w14:paraId="1D4CF171" w14:textId="3C6CE78E">
      <w:p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Componente 3: Operación Territorial</w:t>
      </w:r>
      <w:r w:rsidRPr="6888F7DC" w:rsidR="3E42A9B3">
        <w:rPr>
          <w:rFonts w:ascii="Arial" w:hAnsi="Arial" w:eastAsia="Arial" w:cs="Arial"/>
          <w:i w:val="0"/>
          <w:iCs w:val="0"/>
          <w:noProof w:val="0"/>
          <w:color w:val="auto"/>
          <w:sz w:val="22"/>
          <w:szCs w:val="22"/>
          <w:lang w:val="es-CO"/>
        </w:rPr>
        <w:t xml:space="preserve"> Activación de esquemas de acompañamiento entre pares (</w:t>
      </w:r>
      <w:r w:rsidRPr="6888F7DC" w:rsidR="3E42A9B3">
        <w:rPr>
          <w:rFonts w:ascii="Arial" w:hAnsi="Arial" w:eastAsia="Arial" w:cs="Arial"/>
          <w:i w:val="0"/>
          <w:iCs w:val="0"/>
          <w:noProof w:val="0"/>
          <w:color w:val="auto"/>
          <w:sz w:val="22"/>
          <w:szCs w:val="22"/>
          <w:lang w:val="es-CO"/>
        </w:rPr>
        <w:t>Peer-</w:t>
      </w:r>
      <w:r w:rsidRPr="6888F7DC" w:rsidR="3E42A9B3">
        <w:rPr>
          <w:rFonts w:ascii="Arial" w:hAnsi="Arial" w:eastAsia="Arial" w:cs="Arial"/>
          <w:i w:val="0"/>
          <w:iCs w:val="0"/>
          <w:noProof w:val="0"/>
          <w:color w:val="auto"/>
          <w:sz w:val="22"/>
          <w:szCs w:val="22"/>
          <w:lang w:val="es-CO"/>
        </w:rPr>
        <w:t>to</w:t>
      </w:r>
      <w:r w:rsidRPr="6888F7DC" w:rsidR="3E42A9B3">
        <w:rPr>
          <w:rFonts w:ascii="Arial" w:hAnsi="Arial" w:eastAsia="Arial" w:cs="Arial"/>
          <w:i w:val="0"/>
          <w:iCs w:val="0"/>
          <w:noProof w:val="0"/>
          <w:color w:val="auto"/>
          <w:sz w:val="22"/>
          <w:szCs w:val="22"/>
          <w:lang w:val="es-CO"/>
        </w:rPr>
        <w:t>-Peer</w:t>
      </w:r>
      <w:r w:rsidRPr="6888F7DC" w:rsidR="3E42A9B3">
        <w:rPr>
          <w:rFonts w:ascii="Arial" w:hAnsi="Arial" w:eastAsia="Arial" w:cs="Arial"/>
          <w:i w:val="0"/>
          <w:iCs w:val="0"/>
          <w:noProof w:val="0"/>
          <w:color w:val="auto"/>
          <w:sz w:val="22"/>
          <w:szCs w:val="22"/>
          <w:lang w:val="es-CO"/>
        </w:rPr>
        <w:t xml:space="preserve">) en las </w:t>
      </w:r>
      <w:r w:rsidRPr="6888F7DC" w:rsidR="3E42A9B3">
        <w:rPr>
          <w:rFonts w:ascii="Arial" w:hAnsi="Arial" w:eastAsia="Arial" w:cs="Arial"/>
          <w:b w:val="1"/>
          <w:bCs w:val="1"/>
          <w:i w:val="0"/>
          <w:iCs w:val="0"/>
          <w:noProof w:val="0"/>
          <w:color w:val="auto"/>
          <w:sz w:val="22"/>
          <w:szCs w:val="22"/>
          <w:lang w:val="es-CO"/>
        </w:rPr>
        <w:t>[CANTIDAD O ZONAS]</w:t>
      </w:r>
      <w:r w:rsidRPr="6888F7DC" w:rsidR="3E42A9B3">
        <w:rPr>
          <w:rFonts w:ascii="Arial" w:hAnsi="Arial" w:eastAsia="Arial" w:cs="Arial"/>
          <w:i w:val="0"/>
          <w:iCs w:val="0"/>
          <w:noProof w:val="0"/>
          <w:color w:val="auto"/>
          <w:sz w:val="22"/>
          <w:szCs w:val="22"/>
          <w:lang w:val="es-CO"/>
        </w:rPr>
        <w:t xml:space="preserve"> regiones priorizadas, orientados a la democratización de la información y la mitigación de barreras de acceso, en estricto cumplimiento de los lineamientos de vocería institucional.</w:t>
      </w:r>
    </w:p>
    <w:p w:rsidR="3E42A9B3" w:rsidP="6888F7DC" w:rsidRDefault="3E42A9B3" w14:paraId="78E13A0D" w14:textId="276698CF">
      <w:pPr>
        <w:pStyle w:val="Heading4"/>
        <w:spacing w:before="319" w:beforeAutospacing="off" w:after="319"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C. RESULTADOS ESPERADOS (ENTREGABLES VERIFICABLES)</w:t>
      </w:r>
    </w:p>
    <w:p w:rsidR="3E42A9B3" w:rsidP="6888F7DC" w:rsidRDefault="3E42A9B3" w14:paraId="49A2B3DA" w14:textId="6CD4E375">
      <w:pPr>
        <w:pStyle w:val="Heading4"/>
        <w:spacing w:before="319" w:beforeAutospacing="off" w:after="319"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i w:val="0"/>
          <w:iCs w:val="0"/>
          <w:noProof w:val="0"/>
          <w:color w:val="auto"/>
          <w:sz w:val="22"/>
          <w:szCs w:val="22"/>
          <w:lang w:val="es-CO"/>
        </w:rPr>
        <w:t>La ejecución de las especificaciones técnicas permitirá alcanzar los siguientes hitos de impacto:</w:t>
      </w:r>
    </w:p>
    <w:p w:rsidR="3B32E5CC" w:rsidP="6888F7DC" w:rsidRDefault="3B32E5CC" w14:paraId="61A7820E" w14:textId="1FA046BF">
      <w:pPr>
        <w:pStyle w:val="ListParagraph"/>
        <w:numPr>
          <w:ilvl w:val="0"/>
          <w:numId w:val="119"/>
        </w:numPr>
        <w:spacing w:before="240" w:beforeAutospacing="off" w:after="240" w:afterAutospacing="off"/>
        <w:jc w:val="both"/>
        <w:rPr>
          <w:rFonts w:ascii="Arial" w:hAnsi="Arial" w:eastAsia="Arial" w:cs="Arial"/>
          <w:noProof w:val="0"/>
          <w:lang w:val="es-CO"/>
        </w:rPr>
      </w:pPr>
      <w:r w:rsidRPr="6888F7DC" w:rsidR="3B32E5CC">
        <w:rPr>
          <w:rFonts w:ascii="Arial" w:hAnsi="Arial" w:eastAsia="Arial" w:cs="Arial"/>
          <w:b w:val="1"/>
          <w:bCs w:val="1"/>
          <w:noProof w:val="0"/>
          <w:lang w:val="es-CO"/>
        </w:rPr>
        <w:t>Conformación de la Red:</w:t>
      </w:r>
      <w:r w:rsidRPr="6888F7DC" w:rsidR="3B32E5CC">
        <w:rPr>
          <w:rFonts w:ascii="Arial" w:hAnsi="Arial" w:eastAsia="Arial" w:cs="Arial"/>
          <w:noProof w:val="0"/>
          <w:lang w:val="es-CO"/>
        </w:rPr>
        <w:t xml:space="preserve"> Selección y certificación de la primera cohorte de voluntarios mediante el desarrollo de un proceso formativo con una du</w:t>
      </w:r>
      <w:r w:rsidRPr="6888F7DC" w:rsidR="1C93FE7A">
        <w:rPr>
          <w:rFonts w:ascii="Arial" w:hAnsi="Arial" w:eastAsia="Arial" w:cs="Arial"/>
          <w:noProof w:val="0"/>
          <w:lang w:val="es-CO"/>
        </w:rPr>
        <w:t xml:space="preserve">ración de 80 horas, dirigido a 400 </w:t>
      </w:r>
      <w:r w:rsidRPr="6888F7DC" w:rsidR="6330FB61">
        <w:rPr>
          <w:rFonts w:ascii="Arial" w:hAnsi="Arial" w:eastAsia="Arial" w:cs="Arial"/>
          <w:noProof w:val="0"/>
          <w:lang w:val="es-CO"/>
        </w:rPr>
        <w:t>usuarios de la comunidad ICETEX.</w:t>
      </w:r>
    </w:p>
    <w:p w:rsidR="64A63D5E" w:rsidP="6888F7DC" w:rsidRDefault="64A63D5E" w14:paraId="0FE9180D" w14:textId="3E975489">
      <w:pPr>
        <w:pStyle w:val="ListParagraph"/>
        <w:numPr>
          <w:ilvl w:val="0"/>
          <w:numId w:val="119"/>
        </w:numPr>
        <w:spacing w:before="240" w:beforeAutospacing="off" w:after="240" w:afterAutospacing="off"/>
        <w:jc w:val="both"/>
        <w:rPr>
          <w:rFonts w:ascii="Arial" w:hAnsi="Arial" w:eastAsia="Arial" w:cs="Arial"/>
          <w:noProof w:val="0"/>
          <w:lang w:val="es-CO"/>
        </w:rPr>
      </w:pPr>
      <w:r w:rsidRPr="6888F7DC" w:rsidR="64A63D5E">
        <w:rPr>
          <w:rFonts w:ascii="Arial" w:hAnsi="Arial" w:eastAsia="Arial" w:cs="Arial"/>
          <w:b w:val="1"/>
          <w:bCs w:val="1"/>
          <w:noProof w:val="0"/>
          <w:lang w:val="es-CO"/>
        </w:rPr>
        <w:t>Infraestructura Digital:</w:t>
      </w:r>
      <w:r w:rsidRPr="6888F7DC" w:rsidR="64A63D5E">
        <w:rPr>
          <w:rFonts w:ascii="Arial" w:hAnsi="Arial" w:eastAsia="Arial" w:cs="Arial"/>
          <w:noProof w:val="0"/>
          <w:lang w:val="es-CO"/>
        </w:rPr>
        <w:t xml:space="preserve"> Implementación y puesta en funcionamiento de </w:t>
      </w:r>
      <w:r w:rsidRPr="6888F7DC" w:rsidR="64A63D5E">
        <w:rPr>
          <w:rFonts w:ascii="Arial" w:hAnsi="Arial" w:eastAsia="Arial" w:cs="Arial"/>
          <w:b w:val="1"/>
          <w:bCs w:val="1"/>
          <w:noProof w:val="0"/>
          <w:lang w:val="es-CO"/>
        </w:rPr>
        <w:t>una (1) plataforma virtual Moodle</w:t>
      </w:r>
      <w:r w:rsidRPr="6888F7DC" w:rsidR="64A63D5E">
        <w:rPr>
          <w:rFonts w:ascii="Arial" w:hAnsi="Arial" w:eastAsia="Arial" w:cs="Arial"/>
          <w:noProof w:val="0"/>
          <w:lang w:val="es-CO"/>
        </w:rPr>
        <w:t>, configurada integralmente con los componentes de aprendizaje, foros y sistemas de evaluación.</w:t>
      </w:r>
    </w:p>
    <w:p w:rsidR="3E42A9B3" w:rsidP="6888F7DC" w:rsidRDefault="3E42A9B3" w14:paraId="7C6B9AA4" w14:textId="1338C16C">
      <w:pPr>
        <w:pStyle w:val="ListParagraph"/>
        <w:numPr>
          <w:ilvl w:val="0"/>
          <w:numId w:val="119"/>
        </w:numPr>
        <w:spacing w:before="240" w:beforeAutospacing="off" w:after="240" w:afterAutospacing="off"/>
        <w:jc w:val="both"/>
        <w:rPr>
          <w:rFonts w:ascii="Arial" w:hAnsi="Arial" w:eastAsia="Arial" w:cs="Arial"/>
          <w:i w:val="0"/>
          <w:iCs w:val="0"/>
          <w:noProof w:val="0"/>
          <w:color w:val="auto"/>
          <w:sz w:val="22"/>
          <w:szCs w:val="22"/>
          <w:lang w:val="es-CO"/>
        </w:rPr>
      </w:pPr>
      <w:commentRangeStart w:id="1130198338"/>
      <w:r w:rsidRPr="6888F7DC" w:rsidR="3E42A9B3">
        <w:rPr>
          <w:rFonts w:ascii="Arial" w:hAnsi="Arial" w:eastAsia="Arial" w:cs="Arial"/>
          <w:b w:val="1"/>
          <w:bCs w:val="1"/>
          <w:i w:val="0"/>
          <w:iCs w:val="0"/>
          <w:noProof w:val="0"/>
          <w:color w:val="auto"/>
          <w:sz w:val="22"/>
          <w:szCs w:val="22"/>
          <w:lang w:val="es-CO"/>
        </w:rPr>
        <w:t>Impacto Territorial:</w:t>
      </w:r>
      <w:r w:rsidRPr="6888F7DC" w:rsidR="3E42A9B3">
        <w:rPr>
          <w:rFonts w:ascii="Arial" w:hAnsi="Arial" w:eastAsia="Arial" w:cs="Arial"/>
          <w:i w:val="0"/>
          <w:iCs w:val="0"/>
          <w:noProof w:val="0"/>
          <w:color w:val="auto"/>
          <w:sz w:val="22"/>
          <w:szCs w:val="22"/>
          <w:lang w:val="es-CO"/>
        </w:rPr>
        <w:t xml:space="preserve"> Acompañamiento y orientación a </w:t>
      </w:r>
      <w:r w:rsidRPr="6888F7DC" w:rsidR="3E42A9B3">
        <w:rPr>
          <w:rFonts w:ascii="Arial" w:hAnsi="Arial" w:eastAsia="Arial" w:cs="Arial"/>
          <w:b w:val="1"/>
          <w:bCs w:val="1"/>
          <w:i w:val="0"/>
          <w:iCs w:val="0"/>
          <w:noProof w:val="0"/>
          <w:color w:val="auto"/>
          <w:sz w:val="22"/>
          <w:szCs w:val="22"/>
          <w:lang w:val="es-CO"/>
        </w:rPr>
        <w:t>[CANTIDAD]</w:t>
      </w:r>
      <w:r w:rsidRPr="6888F7DC" w:rsidR="3E42A9B3">
        <w:rPr>
          <w:rFonts w:ascii="Arial" w:hAnsi="Arial" w:eastAsia="Arial" w:cs="Arial"/>
          <w:i w:val="0"/>
          <w:iCs w:val="0"/>
          <w:noProof w:val="0"/>
          <w:color w:val="auto"/>
          <w:sz w:val="22"/>
          <w:szCs w:val="22"/>
          <w:lang w:val="es-CO"/>
        </w:rPr>
        <w:t xml:space="preserve"> potenciales usuarios (aspirantes y familias), focalizando esfuerzos en zonas con barreras de acceso a la información.</w:t>
      </w:r>
      <w:commentRangeEnd w:id="1130198338"/>
      <w:r>
        <w:rPr>
          <w:rStyle w:val="CommentReference"/>
        </w:rPr>
        <w:commentReference w:id="1130198338"/>
      </w:r>
    </w:p>
    <w:p w:rsidR="3E42A9B3" w:rsidP="6888F7DC" w:rsidRDefault="3E42A9B3" w14:paraId="4EEE0CB3" w14:textId="6753E5CE">
      <w:pPr>
        <w:pStyle w:val="ListParagraph"/>
        <w:numPr>
          <w:ilvl w:val="0"/>
          <w:numId w:val="119"/>
        </w:numPr>
        <w:spacing w:before="240" w:beforeAutospacing="off" w:after="240" w:afterAutospacing="off"/>
        <w:jc w:val="both"/>
        <w:rPr>
          <w:rFonts w:ascii="Arial" w:hAnsi="Arial" w:eastAsia="Arial" w:cs="Arial"/>
          <w:i w:val="0"/>
          <w:iCs w:val="0"/>
          <w:noProof w:val="0"/>
          <w:color w:val="auto"/>
          <w:sz w:val="22"/>
          <w:szCs w:val="22"/>
          <w:lang w:val="es-CO"/>
        </w:rPr>
      </w:pPr>
      <w:r w:rsidRPr="6888F7DC" w:rsidR="3E42A9B3">
        <w:rPr>
          <w:rFonts w:ascii="Arial" w:hAnsi="Arial" w:eastAsia="Arial" w:cs="Arial"/>
          <w:b w:val="1"/>
          <w:bCs w:val="1"/>
          <w:i w:val="0"/>
          <w:iCs w:val="0"/>
          <w:noProof w:val="0"/>
          <w:color w:val="auto"/>
          <w:sz w:val="22"/>
          <w:szCs w:val="22"/>
          <w:lang w:val="es-CO"/>
        </w:rPr>
        <w:t>Sistematización del Modelo:</w:t>
      </w:r>
      <w:r w:rsidRPr="6888F7DC" w:rsidR="3E42A9B3">
        <w:rPr>
          <w:rFonts w:ascii="Arial" w:hAnsi="Arial" w:eastAsia="Arial" w:cs="Arial"/>
          <w:i w:val="0"/>
          <w:iCs w:val="0"/>
          <w:noProof w:val="0"/>
          <w:color w:val="auto"/>
          <w:sz w:val="22"/>
          <w:szCs w:val="22"/>
          <w:lang w:val="es-CO"/>
        </w:rPr>
        <w:t xml:space="preserve"> Entrega de </w:t>
      </w:r>
      <w:r w:rsidRPr="6888F7DC" w:rsidR="3E42A9B3">
        <w:rPr>
          <w:rFonts w:ascii="Arial" w:hAnsi="Arial" w:eastAsia="Arial" w:cs="Arial"/>
          <w:b w:val="1"/>
          <w:bCs w:val="1"/>
          <w:i w:val="0"/>
          <w:iCs w:val="0"/>
          <w:noProof w:val="0"/>
          <w:color w:val="auto"/>
          <w:sz w:val="22"/>
          <w:szCs w:val="22"/>
          <w:lang w:val="es-CO"/>
        </w:rPr>
        <w:t>un (1) Documento Técnico</w:t>
      </w:r>
      <w:r w:rsidRPr="6888F7DC" w:rsidR="3E42A9B3">
        <w:rPr>
          <w:rFonts w:ascii="Arial" w:hAnsi="Arial" w:eastAsia="Arial" w:cs="Arial"/>
          <w:i w:val="0"/>
          <w:iCs w:val="0"/>
          <w:noProof w:val="0"/>
          <w:color w:val="auto"/>
          <w:sz w:val="22"/>
          <w:szCs w:val="22"/>
          <w:lang w:val="es-CO"/>
        </w:rPr>
        <w:t xml:space="preserve"> con lecciones aprendidas, manuales operativos y metodología transferida para garantizar la escalabilidad futura del programa.</w:t>
      </w:r>
    </w:p>
    <w:p w:rsidR="55C8DDE8" w:rsidP="6888F7DC" w:rsidRDefault="55C8DDE8" w14:paraId="472E8D01" w14:textId="25FEC59B">
      <w:pPr>
        <w:pStyle w:val="Normal"/>
        <w:spacing w:before="240" w:beforeAutospacing="off" w:after="240" w:afterAutospacing="off"/>
        <w:jc w:val="both"/>
        <w:rPr>
          <w:rFonts w:ascii="Arial" w:hAnsi="Arial" w:eastAsia="Arial" w:cs="Arial"/>
          <w:b w:val="1"/>
          <w:bCs w:val="1"/>
          <w:i w:val="0"/>
          <w:iCs w:val="0"/>
          <w:noProof w:val="0"/>
          <w:color w:val="auto"/>
          <w:sz w:val="22"/>
          <w:szCs w:val="22"/>
          <w:highlight w:val="yellow"/>
          <w:lang w:val="es-CO"/>
        </w:rPr>
      </w:pPr>
      <w:commentRangeStart w:id="340975119"/>
      <w:r w:rsidRPr="6888F7DC" w:rsidR="55C8DDE8">
        <w:rPr>
          <w:rFonts w:ascii="Arial" w:hAnsi="Arial" w:eastAsia="Arial" w:cs="Arial"/>
          <w:b w:val="1"/>
          <w:bCs w:val="1"/>
          <w:i w:val="0"/>
          <w:iCs w:val="0"/>
          <w:noProof w:val="0"/>
          <w:color w:val="auto"/>
          <w:sz w:val="22"/>
          <w:szCs w:val="22"/>
          <w:highlight w:val="yellow"/>
          <w:lang w:val="es-CO"/>
        </w:rPr>
        <w:t>D. CRONOGRAMA DETALLADO DE ACTIVIDADES:</w:t>
      </w:r>
      <w:commentRangeEnd w:id="340975119"/>
      <w:r>
        <w:rPr>
          <w:rStyle w:val="CommentReference"/>
        </w:rPr>
        <w:commentReference w:id="340975119"/>
      </w:r>
    </w:p>
    <w:p w:rsidR="6888F7DC" w:rsidP="6888F7DC" w:rsidRDefault="6888F7DC" w14:paraId="19731675" w14:textId="3D1393BA">
      <w:pPr>
        <w:pStyle w:val="ListParagraph"/>
        <w:spacing w:before="240" w:beforeAutospacing="off" w:after="240" w:afterAutospacing="off"/>
        <w:ind w:left="720"/>
        <w:jc w:val="both"/>
        <w:rPr>
          <w:rFonts w:ascii="Arial" w:hAnsi="Arial" w:eastAsia="Arial" w:cs="Arial"/>
          <w:i w:val="0"/>
          <w:iCs w:val="0"/>
          <w:noProof w:val="0"/>
          <w:color w:val="auto"/>
          <w:sz w:val="22"/>
          <w:szCs w:val="22"/>
          <w:lang w:val="es-CO"/>
        </w:rPr>
      </w:pPr>
    </w:p>
    <w:p w:rsidRPr="00C03198" w:rsidR="00574CF2" w:rsidP="00574CF2" w:rsidRDefault="00285041" w14:paraId="5A244976" w14:textId="772B6F43">
      <w:pPr>
        <w:pStyle w:val="ListParagraph"/>
        <w:numPr>
          <w:ilvl w:val="0"/>
          <w:numId w:val="1"/>
        </w:numPr>
        <w:ind w:left="567" w:hanging="578"/>
        <w:jc w:val="both"/>
        <w:rPr>
          <w:rFonts w:ascii="Arial" w:hAnsi="Arial" w:cs="Arial"/>
          <w:b/>
          <w:bCs/>
          <w:iCs/>
        </w:rPr>
      </w:pPr>
      <w:r w:rsidRPr="6888F7DC" w:rsidR="00285041">
        <w:rPr>
          <w:rFonts w:ascii="Arial" w:hAnsi="Arial" w:cs="Arial"/>
          <w:b w:val="1"/>
          <w:bCs w:val="1"/>
        </w:rPr>
        <w:t>RELACIÓN CON EL PLAN ESTRATÉGICO DE LA ENTIDAD</w:t>
      </w:r>
    </w:p>
    <w:p w:rsidRPr="00C125E7" w:rsidR="00285041" w:rsidP="6888F7DC" w:rsidRDefault="00285041" w14:paraId="511B2C94" w14:textId="07D0CFDE">
      <w:pPr>
        <w:spacing w:before="240" w:beforeAutospacing="off" w:after="240" w:afterAutospacing="off"/>
        <w:jc w:val="both"/>
      </w:pPr>
      <w:r w:rsidRPr="6888F7DC" w:rsidR="57D256CB">
        <w:rPr>
          <w:rFonts w:ascii="Arial" w:hAnsi="Arial" w:eastAsia="Arial" w:cs="Arial"/>
          <w:noProof w:val="0"/>
          <w:sz w:val="22"/>
          <w:szCs w:val="22"/>
          <w:lang w:val="es-CO"/>
        </w:rPr>
        <w:t xml:space="preserve">El Plan Estratégico del ICETEX, definido para el periodo 2023-2026 bajo el lema “Por un ICETEX más humano”, busca materializar la transformación y fortalecimiento integral de la entidad, poniendo como eje central su propósito superior: </w:t>
      </w:r>
      <w:r w:rsidRPr="6888F7DC" w:rsidR="57D256CB">
        <w:rPr>
          <w:rFonts w:ascii="Arial" w:hAnsi="Arial" w:eastAsia="Arial" w:cs="Arial"/>
          <w:i w:val="1"/>
          <w:iCs w:val="1"/>
          <w:noProof w:val="0"/>
          <w:sz w:val="22"/>
          <w:szCs w:val="22"/>
          <w:lang w:val="es-CO"/>
        </w:rPr>
        <w:t>“Promovemos el progreso social, acompañando los proyectos de vida de las y los colombianos mediante opciones incluyentes en la educación superior”</w:t>
      </w:r>
      <w:r w:rsidRPr="6888F7DC" w:rsidR="57D256CB">
        <w:rPr>
          <w:rFonts w:ascii="Arial" w:hAnsi="Arial" w:eastAsia="Arial" w:cs="Arial"/>
          <w:noProof w:val="0"/>
          <w:sz w:val="22"/>
          <w:szCs w:val="22"/>
          <w:lang w:val="es-CO"/>
        </w:rPr>
        <w:t>.</w:t>
      </w:r>
    </w:p>
    <w:p w:rsidRPr="00C125E7" w:rsidR="00285041" w:rsidP="6888F7DC" w:rsidRDefault="00285041" w14:paraId="1AE26306" w14:textId="55219BB9">
      <w:pPr>
        <w:spacing w:before="240" w:beforeAutospacing="off" w:after="240" w:afterAutospacing="off"/>
        <w:jc w:val="both"/>
      </w:pPr>
      <w:r w:rsidRPr="6888F7DC" w:rsidR="57D256CB">
        <w:rPr>
          <w:rFonts w:ascii="Arial" w:hAnsi="Arial" w:eastAsia="Arial" w:cs="Arial"/>
          <w:noProof w:val="0"/>
          <w:sz w:val="22"/>
          <w:szCs w:val="22"/>
          <w:lang w:val="es-CO"/>
        </w:rPr>
        <w:t xml:space="preserve">De esta manera, se establecen 4 lineamientos estratégicos de los que se desprenden 5 objetivos y 8 programas que harán realidad la transformación propuesta. En este sentido, </w:t>
      </w:r>
      <w:r w:rsidRPr="6888F7DC" w:rsidR="57D256CB">
        <w:rPr>
          <w:rFonts w:ascii="Arial" w:hAnsi="Arial" w:eastAsia="Arial" w:cs="Arial"/>
          <w:b w:val="1"/>
          <w:bCs w:val="1"/>
          <w:noProof w:val="0"/>
          <w:sz w:val="22"/>
          <w:szCs w:val="22"/>
          <w:lang w:val="es-CO"/>
        </w:rPr>
        <w:t>COMUNIDAD ICETEX</w:t>
      </w:r>
      <w:r w:rsidRPr="6888F7DC" w:rsidR="57D256CB">
        <w:rPr>
          <w:rFonts w:ascii="Arial" w:hAnsi="Arial" w:eastAsia="Arial" w:cs="Arial"/>
          <w:noProof w:val="0"/>
          <w:sz w:val="22"/>
          <w:szCs w:val="22"/>
          <w:lang w:val="es-CO"/>
        </w:rPr>
        <w:t xml:space="preserve"> es uno de los programas bandera que nace para colocar al beneficiario en el centro de la gestión.</w:t>
      </w:r>
    </w:p>
    <w:p w:rsidRPr="00C125E7" w:rsidR="00285041" w:rsidP="6888F7DC" w:rsidRDefault="00285041" w14:paraId="5953A0E3" w14:textId="79B3B24B">
      <w:pPr>
        <w:spacing w:before="240" w:beforeAutospacing="off" w:after="240" w:afterAutospacing="off"/>
        <w:jc w:val="both"/>
      </w:pPr>
      <w:r w:rsidRPr="6888F7DC" w:rsidR="57D256CB">
        <w:rPr>
          <w:rFonts w:ascii="Arial" w:hAnsi="Arial" w:eastAsia="Arial" w:cs="Arial"/>
          <w:noProof w:val="0"/>
          <w:sz w:val="22"/>
          <w:szCs w:val="22"/>
          <w:lang w:val="es-CO"/>
        </w:rPr>
        <w:t xml:space="preserve">El presente proyecto de </w:t>
      </w:r>
      <w:r w:rsidRPr="6888F7DC" w:rsidR="57D256CB">
        <w:rPr>
          <w:rFonts w:ascii="Arial" w:hAnsi="Arial" w:eastAsia="Arial" w:cs="Arial"/>
          <w:b w:val="1"/>
          <w:bCs w:val="1"/>
          <w:noProof w:val="0"/>
          <w:sz w:val="22"/>
          <w:szCs w:val="22"/>
          <w:lang w:val="es-CO"/>
        </w:rPr>
        <w:t>Red Nacional de Voluntariado Juvenil</w:t>
      </w:r>
      <w:r w:rsidRPr="6888F7DC" w:rsidR="57D256CB">
        <w:rPr>
          <w:rFonts w:ascii="Arial" w:hAnsi="Arial" w:eastAsia="Arial" w:cs="Arial"/>
          <w:noProof w:val="0"/>
          <w:sz w:val="22"/>
          <w:szCs w:val="22"/>
          <w:lang w:val="es-CO"/>
        </w:rPr>
        <w:t xml:space="preserve"> responde de manera directa a los siguientes componentes estratégicos:</w:t>
      </w:r>
    </w:p>
    <w:p w:rsidRPr="00C125E7" w:rsidR="00285041" w:rsidP="6888F7DC" w:rsidRDefault="00285041" w14:paraId="5A5B2135" w14:textId="02F5C025">
      <w:pPr>
        <w:pStyle w:val="ListParagraph"/>
        <w:numPr>
          <w:ilvl w:val="0"/>
          <w:numId w:val="120"/>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Objetivo Estratégico 5:</w:t>
      </w:r>
      <w:r w:rsidRPr="6888F7DC" w:rsidR="57D256CB">
        <w:rPr>
          <w:rFonts w:ascii="Arial" w:hAnsi="Arial" w:eastAsia="Arial" w:cs="Arial"/>
          <w:noProof w:val="0"/>
          <w:sz w:val="22"/>
          <w:szCs w:val="22"/>
          <w:lang w:val="es-CO"/>
        </w:rPr>
        <w:t xml:space="preserve"> </w:t>
      </w:r>
      <w:r w:rsidRPr="6888F7DC" w:rsidR="57D256CB">
        <w:rPr>
          <w:rFonts w:ascii="Arial" w:hAnsi="Arial" w:eastAsia="Arial" w:cs="Arial"/>
          <w:i w:val="1"/>
          <w:iCs w:val="1"/>
          <w:noProof w:val="0"/>
          <w:sz w:val="22"/>
          <w:szCs w:val="22"/>
          <w:lang w:val="es-CO"/>
        </w:rPr>
        <w:t>“Establecer una red de apoyo que permita generar valor agregado a los grupos de incidencia”</w:t>
      </w:r>
      <w:r w:rsidRPr="6888F7DC" w:rsidR="57D256CB">
        <w:rPr>
          <w:rFonts w:ascii="Arial" w:hAnsi="Arial" w:eastAsia="Arial" w:cs="Arial"/>
          <w:noProof w:val="0"/>
          <w:sz w:val="22"/>
          <w:szCs w:val="22"/>
          <w:lang w:val="es-CO"/>
        </w:rPr>
        <w:t>. La conformación de la red de voluntarios materializa este objetivo al crear un tejido social de soporte entre pares.</w:t>
      </w:r>
    </w:p>
    <w:p w:rsidRPr="00C125E7" w:rsidR="00285041" w:rsidP="6888F7DC" w:rsidRDefault="00285041" w14:paraId="1B9B3390" w14:textId="36F16F27">
      <w:pPr>
        <w:pStyle w:val="ListParagraph"/>
        <w:numPr>
          <w:ilvl w:val="0"/>
          <w:numId w:val="120"/>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Objetivo Estratégico 1:</w:t>
      </w:r>
      <w:r w:rsidRPr="6888F7DC" w:rsidR="57D256CB">
        <w:rPr>
          <w:rFonts w:ascii="Arial" w:hAnsi="Arial" w:eastAsia="Arial" w:cs="Arial"/>
          <w:noProof w:val="0"/>
          <w:sz w:val="22"/>
          <w:szCs w:val="22"/>
          <w:lang w:val="es-CO"/>
        </w:rPr>
        <w:t xml:space="preserve"> </w:t>
      </w:r>
      <w:r w:rsidRPr="6888F7DC" w:rsidR="57D256CB">
        <w:rPr>
          <w:rFonts w:ascii="Arial" w:hAnsi="Arial" w:eastAsia="Arial" w:cs="Arial"/>
          <w:i w:val="1"/>
          <w:iCs w:val="1"/>
          <w:noProof w:val="0"/>
          <w:sz w:val="22"/>
          <w:szCs w:val="22"/>
          <w:lang w:val="es-CO"/>
        </w:rPr>
        <w:t>“Optimizar los procesos... para atender las necesidades de los grupos de incidencia”</w:t>
      </w:r>
      <w:r w:rsidRPr="6888F7DC" w:rsidR="57D256CB">
        <w:rPr>
          <w:rFonts w:ascii="Arial" w:hAnsi="Arial" w:eastAsia="Arial" w:cs="Arial"/>
          <w:noProof w:val="0"/>
          <w:sz w:val="22"/>
          <w:szCs w:val="22"/>
          <w:lang w:val="es-CO"/>
        </w:rPr>
        <w:t>, mediante el despliegue de una plataforma tecnológica (LMS) que democratiza el acceso a la información.</w:t>
      </w:r>
    </w:p>
    <w:p w:rsidRPr="00C125E7" w:rsidR="00285041" w:rsidP="6888F7DC" w:rsidRDefault="00285041" w14:paraId="664871C0" w14:textId="5684B689">
      <w:pPr>
        <w:spacing w:before="240" w:beforeAutospacing="off" w:after="240" w:afterAutospacing="off"/>
        <w:jc w:val="both"/>
      </w:pPr>
      <w:r w:rsidRPr="6888F7DC" w:rsidR="57D256CB">
        <w:rPr>
          <w:rFonts w:ascii="Arial" w:hAnsi="Arial" w:eastAsia="Arial" w:cs="Arial"/>
          <w:b w:val="1"/>
          <w:bCs w:val="1"/>
          <w:noProof w:val="0"/>
          <w:sz w:val="22"/>
          <w:szCs w:val="22"/>
          <w:lang w:val="es-CO"/>
        </w:rPr>
        <w:t>ARTICULACIÓN CON LOS OBJETIVOS DE DESARROLLO SOSTENIBLE (ODS):</w:t>
      </w:r>
    </w:p>
    <w:p w:rsidRPr="00C125E7" w:rsidR="00285041" w:rsidP="6888F7DC" w:rsidRDefault="00285041" w14:paraId="18E83BAA" w14:textId="7FE0B1D9">
      <w:pPr>
        <w:spacing w:before="240" w:beforeAutospacing="off" w:after="240" w:afterAutospacing="off"/>
        <w:jc w:val="both"/>
      </w:pPr>
      <w:r w:rsidRPr="6888F7DC" w:rsidR="57D256CB">
        <w:rPr>
          <w:rFonts w:ascii="Arial" w:hAnsi="Arial" w:eastAsia="Arial" w:cs="Arial"/>
          <w:noProof w:val="0"/>
          <w:sz w:val="22"/>
          <w:szCs w:val="22"/>
          <w:lang w:val="es-CO"/>
        </w:rPr>
        <w:t xml:space="preserve">El proyecto se alinea con la Agenda 2030, específicamente con el </w:t>
      </w:r>
      <w:r w:rsidRPr="6888F7DC" w:rsidR="57D256CB">
        <w:rPr>
          <w:rFonts w:ascii="Arial" w:hAnsi="Arial" w:eastAsia="Arial" w:cs="Arial"/>
          <w:b w:val="1"/>
          <w:bCs w:val="1"/>
          <w:noProof w:val="0"/>
          <w:sz w:val="22"/>
          <w:szCs w:val="22"/>
          <w:lang w:val="es-CO"/>
        </w:rPr>
        <w:t>ODS 4 (Educación de Calidad)</w:t>
      </w:r>
      <w:r w:rsidRPr="6888F7DC" w:rsidR="57D256CB">
        <w:rPr>
          <w:rFonts w:ascii="Arial" w:hAnsi="Arial" w:eastAsia="Arial" w:cs="Arial"/>
          <w:noProof w:val="0"/>
          <w:sz w:val="22"/>
          <w:szCs w:val="22"/>
          <w:lang w:val="es-CO"/>
        </w:rPr>
        <w:t>, contribuyendo a las metas internacionales priorizadas por la entidad:</w:t>
      </w:r>
    </w:p>
    <w:p w:rsidRPr="00C125E7" w:rsidR="00285041" w:rsidP="6888F7DC" w:rsidRDefault="00285041" w14:paraId="6E75587B" w14:textId="168C06F1">
      <w:pPr>
        <w:pStyle w:val="ListParagraph"/>
        <w:numPr>
          <w:ilvl w:val="0"/>
          <w:numId w:val="121"/>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Meta 4.4:</w:t>
      </w:r>
      <w:r w:rsidRPr="6888F7DC" w:rsidR="57D256CB">
        <w:rPr>
          <w:rFonts w:ascii="Arial" w:hAnsi="Arial" w:eastAsia="Arial" w:cs="Arial"/>
          <w:noProof w:val="0"/>
          <w:sz w:val="22"/>
          <w:szCs w:val="22"/>
          <w:lang w:val="es-CO"/>
        </w:rPr>
        <w:t xml:space="preserve"> Aumentar el número de jóvenes con competencias técnicas y profesionales. El Diplomado de formación para el voluntariado certifica competencias en liderazgo y vocería.</w:t>
      </w:r>
    </w:p>
    <w:p w:rsidRPr="00C125E7" w:rsidR="00285041" w:rsidP="6888F7DC" w:rsidRDefault="00285041" w14:paraId="3508D074" w14:textId="6B35D161">
      <w:pPr>
        <w:pStyle w:val="ListParagraph"/>
        <w:numPr>
          <w:ilvl w:val="0"/>
          <w:numId w:val="121"/>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Meta 4.7:</w:t>
      </w:r>
      <w:r w:rsidRPr="6888F7DC" w:rsidR="57D256CB">
        <w:rPr>
          <w:rFonts w:ascii="Arial" w:hAnsi="Arial" w:eastAsia="Arial" w:cs="Arial"/>
          <w:noProof w:val="0"/>
          <w:sz w:val="22"/>
          <w:szCs w:val="22"/>
          <w:lang w:val="es-CO"/>
        </w:rPr>
        <w:t xml:space="preserve"> Asegurar conocimientos para promover el desarrollo sostenible y la ciudadanía mundial. El ejercicio del voluntariado fomenta la solidaridad y la cultura de paz.</w:t>
      </w:r>
    </w:p>
    <w:p w:rsidRPr="00C125E7" w:rsidR="00285041" w:rsidP="6888F7DC" w:rsidRDefault="00285041" w14:paraId="4904AA23" w14:textId="0AF2119B">
      <w:pPr>
        <w:spacing w:before="240" w:beforeAutospacing="off" w:after="240" w:afterAutospacing="off"/>
        <w:jc w:val="both"/>
      </w:pPr>
      <w:r w:rsidRPr="6888F7DC" w:rsidR="57D256CB">
        <w:rPr>
          <w:rFonts w:ascii="Arial" w:hAnsi="Arial" w:eastAsia="Arial" w:cs="Arial"/>
          <w:b w:val="1"/>
          <w:bCs w:val="1"/>
          <w:noProof w:val="0"/>
          <w:sz w:val="22"/>
          <w:szCs w:val="22"/>
          <w:lang w:val="es-CO"/>
        </w:rPr>
        <w:t>ALINEACIÓN CON LA POLÍTICA "COMUNIDAD ICETEX" (Acuerdo 026 de 2022):</w:t>
      </w:r>
    </w:p>
    <w:p w:rsidRPr="00C125E7" w:rsidR="00285041" w:rsidP="6888F7DC" w:rsidRDefault="00285041" w14:paraId="56929B9C" w14:textId="44EDB8F1">
      <w:pPr>
        <w:spacing w:before="240" w:beforeAutospacing="off" w:after="240" w:afterAutospacing="off"/>
        <w:jc w:val="both"/>
      </w:pPr>
      <w:r w:rsidRPr="6888F7DC" w:rsidR="57D256CB">
        <w:rPr>
          <w:rFonts w:ascii="Arial" w:hAnsi="Arial" w:eastAsia="Arial" w:cs="Arial"/>
          <w:noProof w:val="0"/>
          <w:sz w:val="22"/>
          <w:szCs w:val="22"/>
          <w:lang w:val="es-CO"/>
        </w:rPr>
        <w:t xml:space="preserve">La </w:t>
      </w:r>
      <w:r w:rsidRPr="6888F7DC" w:rsidR="57D256CB">
        <w:rPr>
          <w:rFonts w:ascii="Arial" w:hAnsi="Arial" w:eastAsia="Arial" w:cs="Arial"/>
          <w:i w:val="1"/>
          <w:iCs w:val="1"/>
          <w:noProof w:val="0"/>
          <w:sz w:val="22"/>
          <w:szCs w:val="22"/>
          <w:lang w:val="es-CO"/>
        </w:rPr>
        <w:t>“Política de Guía, Información y Acompañamiento”</w:t>
      </w:r>
      <w:r w:rsidRPr="6888F7DC" w:rsidR="57D256CB">
        <w:rPr>
          <w:rFonts w:ascii="Arial" w:hAnsi="Arial" w:eastAsia="Arial" w:cs="Arial"/>
          <w:noProof w:val="0"/>
          <w:sz w:val="22"/>
          <w:szCs w:val="22"/>
          <w:lang w:val="es-CO"/>
        </w:rPr>
        <w:t xml:space="preserve"> se estructura sobre cuatro pilares fundamentales. Este acuerdo estratégico impacta directamente tres de ellos:</w:t>
      </w:r>
    </w:p>
    <w:p w:rsidRPr="00C125E7" w:rsidR="00285041" w:rsidP="6888F7DC" w:rsidRDefault="00285041" w14:paraId="7D24C895" w14:textId="659CA87B">
      <w:pPr>
        <w:pStyle w:val="ListParagraph"/>
        <w:numPr>
          <w:ilvl w:val="0"/>
          <w:numId w:val="122"/>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Redes de Participación:</w:t>
      </w:r>
      <w:r w:rsidRPr="6888F7DC" w:rsidR="57D256CB">
        <w:rPr>
          <w:rFonts w:ascii="Arial" w:hAnsi="Arial" w:eastAsia="Arial" w:cs="Arial"/>
          <w:noProof w:val="0"/>
          <w:sz w:val="22"/>
          <w:szCs w:val="22"/>
          <w:lang w:val="es-CO"/>
        </w:rPr>
        <w:t xml:space="preserve"> Es el núcleo del proyecto, activando a los beneficiarios como actores cívicos y no solo como receptores de crédito.</w:t>
      </w:r>
    </w:p>
    <w:p w:rsidRPr="00C125E7" w:rsidR="00285041" w:rsidP="6888F7DC" w:rsidRDefault="00285041" w14:paraId="0D398F3A" w14:textId="1CE36C4F">
      <w:pPr>
        <w:pStyle w:val="ListParagraph"/>
        <w:numPr>
          <w:ilvl w:val="0"/>
          <w:numId w:val="122"/>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Trabajo con Regiones y Enfoque Diferencial:</w:t>
      </w:r>
      <w:r w:rsidRPr="6888F7DC" w:rsidR="57D256CB">
        <w:rPr>
          <w:rFonts w:ascii="Arial" w:hAnsi="Arial" w:eastAsia="Arial" w:cs="Arial"/>
          <w:noProof w:val="0"/>
          <w:sz w:val="22"/>
          <w:szCs w:val="22"/>
          <w:lang w:val="es-CO"/>
        </w:rPr>
        <w:t xml:space="preserve"> La estrategia prioriza territorios con barreras de acceso, llevando la oferta institucional a través de pares locales.</w:t>
      </w:r>
    </w:p>
    <w:p w:rsidRPr="00C125E7" w:rsidR="00285041" w:rsidP="6888F7DC" w:rsidRDefault="00285041" w14:paraId="61BEDB9F" w14:textId="7D4474C8">
      <w:pPr>
        <w:pStyle w:val="ListParagraph"/>
        <w:numPr>
          <w:ilvl w:val="0"/>
          <w:numId w:val="122"/>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Desarrollo de Capacidades para la Vida:</w:t>
      </w:r>
      <w:r w:rsidRPr="6888F7DC" w:rsidR="57D256CB">
        <w:rPr>
          <w:rFonts w:ascii="Arial" w:hAnsi="Arial" w:eastAsia="Arial" w:cs="Arial"/>
          <w:noProof w:val="0"/>
          <w:sz w:val="22"/>
          <w:szCs w:val="22"/>
          <w:lang w:val="es-CO"/>
        </w:rPr>
        <w:t xml:space="preserve"> A través del proceso formativo (Diplomado) en habilidades blandas y liderazgo.</w:t>
      </w:r>
    </w:p>
    <w:p w:rsidRPr="00C125E7" w:rsidR="00285041" w:rsidP="6888F7DC" w:rsidRDefault="00285041" w14:paraId="19504B89" w14:textId="6024B350">
      <w:pPr>
        <w:spacing w:before="240" w:beforeAutospacing="off" w:after="240" w:afterAutospacing="off"/>
        <w:jc w:val="both"/>
      </w:pPr>
      <w:r w:rsidRPr="6888F7DC" w:rsidR="57D256CB">
        <w:rPr>
          <w:rFonts w:ascii="Arial" w:hAnsi="Arial" w:eastAsia="Arial" w:cs="Arial"/>
          <w:noProof w:val="0"/>
          <w:sz w:val="22"/>
          <w:szCs w:val="22"/>
          <w:lang w:val="es-CO"/>
        </w:rPr>
        <w:t>Asimismo, el proyecto interviene en los tres momentos de la trayectoria del usuario definidos en la política:</w:t>
      </w:r>
    </w:p>
    <w:p w:rsidRPr="00C125E7" w:rsidR="00285041" w:rsidP="6888F7DC" w:rsidRDefault="00285041" w14:paraId="39C5D983" w14:textId="0B205C12">
      <w:pPr>
        <w:pStyle w:val="ListParagraph"/>
        <w:numPr>
          <w:ilvl w:val="0"/>
          <w:numId w:val="123"/>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ANTES (Explora):</w:t>
      </w:r>
      <w:r w:rsidRPr="6888F7DC" w:rsidR="57D256CB">
        <w:rPr>
          <w:rFonts w:ascii="Arial" w:hAnsi="Arial" w:eastAsia="Arial" w:cs="Arial"/>
          <w:noProof w:val="0"/>
          <w:sz w:val="22"/>
          <w:szCs w:val="22"/>
          <w:lang w:val="es-CO"/>
        </w:rPr>
        <w:t xml:space="preserve"> Los voluntarios orientan a nuevos aspirantes para un acceso informado a la educación superior.</w:t>
      </w:r>
    </w:p>
    <w:p w:rsidRPr="00C125E7" w:rsidR="00285041" w:rsidP="6888F7DC" w:rsidRDefault="00285041" w14:paraId="2E75E3E1" w14:textId="43643C89">
      <w:pPr>
        <w:pStyle w:val="ListParagraph"/>
        <w:numPr>
          <w:ilvl w:val="0"/>
          <w:numId w:val="123"/>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DURANTE (Transforma):</w:t>
      </w:r>
      <w:r w:rsidRPr="6888F7DC" w:rsidR="57D256CB">
        <w:rPr>
          <w:rFonts w:ascii="Arial" w:hAnsi="Arial" w:eastAsia="Arial" w:cs="Arial"/>
          <w:noProof w:val="0"/>
          <w:sz w:val="22"/>
          <w:szCs w:val="22"/>
          <w:lang w:val="es-CO"/>
        </w:rPr>
        <w:t xml:space="preserve"> El voluntario en formación fortalece sus capacidades de liderazgo y permanencia académica.</w:t>
      </w:r>
    </w:p>
    <w:p w:rsidRPr="00C125E7" w:rsidR="00285041" w:rsidP="6888F7DC" w:rsidRDefault="00285041" w14:paraId="466519CB" w14:textId="7FC39531">
      <w:pPr>
        <w:pStyle w:val="ListParagraph"/>
        <w:numPr>
          <w:ilvl w:val="0"/>
          <w:numId w:val="123"/>
        </w:numPr>
        <w:spacing w:before="240" w:beforeAutospacing="off" w:after="240" w:afterAutospacing="off"/>
        <w:jc w:val="both"/>
        <w:rPr>
          <w:rFonts w:ascii="Arial" w:hAnsi="Arial" w:eastAsia="Arial" w:cs="Arial"/>
          <w:noProof w:val="0"/>
          <w:sz w:val="22"/>
          <w:szCs w:val="22"/>
          <w:lang w:val="es-CO"/>
        </w:rPr>
      </w:pPr>
      <w:r w:rsidRPr="6888F7DC" w:rsidR="57D256CB">
        <w:rPr>
          <w:rFonts w:ascii="Arial" w:hAnsi="Arial" w:eastAsia="Arial" w:cs="Arial"/>
          <w:b w:val="1"/>
          <w:bCs w:val="1"/>
          <w:noProof w:val="0"/>
          <w:sz w:val="22"/>
          <w:szCs w:val="22"/>
          <w:lang w:val="es-CO"/>
        </w:rPr>
        <w:t>DESPUÉS (Consolida):</w:t>
      </w:r>
      <w:r w:rsidRPr="6888F7DC" w:rsidR="57D256CB">
        <w:rPr>
          <w:rFonts w:ascii="Arial" w:hAnsi="Arial" w:eastAsia="Arial" w:cs="Arial"/>
          <w:noProof w:val="0"/>
          <w:sz w:val="22"/>
          <w:szCs w:val="22"/>
          <w:lang w:val="es-CO"/>
        </w:rPr>
        <w:t xml:space="preserve"> El ejercicio del voluntariado conecta al joven con su entorno productivo y social, potenciando su perfil de egreso.</w:t>
      </w:r>
    </w:p>
    <w:p w:rsidRPr="00C125E7" w:rsidR="00285041" w:rsidP="6888F7DC" w:rsidRDefault="00285041" w14:paraId="5FFCBB46" w14:textId="32673256">
      <w:pPr>
        <w:spacing w:before="240" w:beforeAutospacing="off" w:after="240" w:afterAutospacing="off"/>
        <w:jc w:val="both"/>
      </w:pPr>
      <w:r w:rsidRPr="6888F7DC" w:rsidR="57D256CB">
        <w:rPr>
          <w:rFonts w:ascii="Arial" w:hAnsi="Arial" w:eastAsia="Arial" w:cs="Arial"/>
          <w:noProof w:val="0"/>
          <w:sz w:val="22"/>
          <w:szCs w:val="22"/>
          <w:lang w:val="es-CO"/>
        </w:rPr>
        <w:t xml:space="preserve">En concordancia con lo anterior, se proyecta la formalización de este Acuerdo Estratégico con la </w:t>
      </w:r>
      <w:r w:rsidRPr="6888F7DC" w:rsidR="57D256CB">
        <w:rPr>
          <w:rFonts w:ascii="Arial" w:hAnsi="Arial" w:eastAsia="Arial" w:cs="Arial"/>
          <w:b w:val="1"/>
          <w:bCs w:val="1"/>
          <w:noProof w:val="0"/>
          <w:sz w:val="22"/>
          <w:szCs w:val="22"/>
          <w:lang w:val="es-CO"/>
        </w:rPr>
        <w:t>UNIVERSIDAD DISTRITAL FRANCISCO JOSÉ DE CALDAS</w:t>
      </w:r>
      <w:r w:rsidRPr="6888F7DC" w:rsidR="57D256CB">
        <w:rPr>
          <w:rFonts w:ascii="Arial" w:hAnsi="Arial" w:eastAsia="Arial" w:cs="Arial"/>
          <w:noProof w:val="0"/>
          <w:sz w:val="22"/>
          <w:szCs w:val="22"/>
          <w:lang w:val="es-CO"/>
        </w:rPr>
        <w:t xml:space="preserve">, entidad pública idónea para </w:t>
      </w:r>
      <w:r w:rsidRPr="6888F7DC" w:rsidR="57D256CB">
        <w:rPr>
          <w:rFonts w:ascii="Arial" w:hAnsi="Arial" w:eastAsia="Arial" w:cs="Arial"/>
          <w:b w:val="1"/>
          <w:bCs w:val="1"/>
          <w:noProof w:val="0"/>
          <w:sz w:val="22"/>
          <w:szCs w:val="22"/>
          <w:lang w:val="es-CO"/>
        </w:rPr>
        <w:t>potenciar las capacidades de liderazgo y servicio social</w:t>
      </w:r>
      <w:r w:rsidRPr="6888F7DC" w:rsidR="57D256CB">
        <w:rPr>
          <w:rFonts w:ascii="Arial" w:hAnsi="Arial" w:eastAsia="Arial" w:cs="Arial"/>
          <w:noProof w:val="0"/>
          <w:sz w:val="22"/>
          <w:szCs w:val="22"/>
          <w:lang w:val="es-CO"/>
        </w:rPr>
        <w:t xml:space="preserve"> de la población beneficiaria.</w:t>
      </w:r>
    </w:p>
    <w:p w:rsidRPr="00C125E7" w:rsidR="00285041" w:rsidP="6888F7DC" w:rsidRDefault="00285041" w14:paraId="50DDC716" w14:textId="494ADF01">
      <w:pPr>
        <w:spacing w:before="240" w:beforeAutospacing="off" w:after="240" w:afterAutospacing="off"/>
        <w:jc w:val="both"/>
      </w:pPr>
      <w:r w:rsidRPr="6888F7DC" w:rsidR="57D256CB">
        <w:rPr>
          <w:rFonts w:ascii="Arial" w:hAnsi="Arial" w:eastAsia="Arial" w:cs="Arial"/>
          <w:noProof w:val="0"/>
          <w:sz w:val="22"/>
          <w:szCs w:val="22"/>
          <w:lang w:val="es-CO"/>
        </w:rPr>
        <w:t xml:space="preserve">Esta alianza tendrá como propósito central fortalecer el tejido social de la COMUNIDAD ICETEX a través de una oferta integral que impulse el </w:t>
      </w:r>
      <w:r w:rsidRPr="6888F7DC" w:rsidR="57D256CB">
        <w:rPr>
          <w:rFonts w:ascii="Arial" w:hAnsi="Arial" w:eastAsia="Arial" w:cs="Arial"/>
          <w:b w:val="1"/>
          <w:bCs w:val="1"/>
          <w:noProof w:val="0"/>
          <w:sz w:val="22"/>
          <w:szCs w:val="22"/>
          <w:lang w:val="es-CO"/>
        </w:rPr>
        <w:t>acompañamiento entre pares y la democratización del acceso a la información</w:t>
      </w:r>
      <w:r w:rsidRPr="6888F7DC" w:rsidR="57D256CB">
        <w:rPr>
          <w:rFonts w:ascii="Arial" w:hAnsi="Arial" w:eastAsia="Arial" w:cs="Arial"/>
          <w:noProof w:val="0"/>
          <w:sz w:val="22"/>
          <w:szCs w:val="22"/>
          <w:lang w:val="es-CO"/>
        </w:rPr>
        <w:t>, alineando los talentos de los jóvenes voluntarios con las necesidades de orientación de sus comunidades en los territorios.</w:t>
      </w:r>
    </w:p>
    <w:p w:rsidRPr="00C125E7" w:rsidR="00B8295A" w:rsidP="00B8295A" w:rsidRDefault="00935D17" w14:paraId="5FC4D852" w14:textId="240D409C">
      <w:pPr>
        <w:pStyle w:val="ListParagraph"/>
        <w:numPr>
          <w:ilvl w:val="0"/>
          <w:numId w:val="1"/>
        </w:numPr>
        <w:ind w:left="567" w:hanging="578"/>
        <w:jc w:val="both"/>
        <w:rPr>
          <w:rFonts w:ascii="Arial" w:hAnsi="Arial" w:cs="Arial"/>
          <w:b/>
          <w:bCs/>
          <w:i/>
          <w:iCs/>
        </w:rPr>
      </w:pPr>
      <w:r w:rsidRPr="6888F7DC" w:rsidR="00935D17">
        <w:rPr>
          <w:rFonts w:ascii="Arial" w:hAnsi="Arial" w:cs="Arial"/>
          <w:b w:val="1"/>
          <w:bCs w:val="1"/>
        </w:rPr>
        <w:t>RAZONES DE CONVENIENCIA</w:t>
      </w:r>
      <w:r w:rsidRPr="6888F7DC" w:rsidR="00B23CB5">
        <w:rPr>
          <w:rFonts w:ascii="Arial" w:hAnsi="Arial" w:cs="Arial"/>
          <w:b w:val="1"/>
          <w:bCs w:val="1"/>
        </w:rPr>
        <w:t xml:space="preserve">: </w:t>
      </w:r>
    </w:p>
    <w:p w:rsidRPr="00503CDF" w:rsidR="00285041" w:rsidP="6888F7DC" w:rsidRDefault="00285041" w14:paraId="345DEA36" w14:textId="03FBFEAD">
      <w:pPr>
        <w:spacing w:before="240" w:beforeAutospacing="off" w:after="240" w:afterAutospacing="off"/>
        <w:jc w:val="both"/>
      </w:pPr>
      <w:r w:rsidRPr="6888F7DC" w:rsidR="0B45AC49">
        <w:rPr>
          <w:rFonts w:ascii="Arial" w:hAnsi="Arial" w:eastAsia="Arial" w:cs="Arial"/>
          <w:noProof w:val="0"/>
          <w:sz w:val="22"/>
          <w:szCs w:val="22"/>
          <w:lang w:val="es-CO"/>
        </w:rPr>
        <w:t xml:space="preserve">En el momento histórico que atraviesa Colombia, marcado por la necesidad de cerrar brechas sociales y territoriales, resulta imperativo que las instituciones del Estado trasciendan su rol puramente financiero para asumir un liderazgo en el acompañamiento integral de las juventudes. La conveniencia de suscribir el presente acuerdo estratégico con la </w:t>
      </w:r>
      <w:r w:rsidRPr="6888F7DC" w:rsidR="0B45AC49">
        <w:rPr>
          <w:rFonts w:ascii="Arial" w:hAnsi="Arial" w:eastAsia="Arial" w:cs="Arial"/>
          <w:b w:val="1"/>
          <w:bCs w:val="1"/>
          <w:noProof w:val="0"/>
          <w:sz w:val="22"/>
          <w:szCs w:val="22"/>
          <w:lang w:val="es-CO"/>
        </w:rPr>
        <w:t>UNIVERSIDAD DISTRITAL FRANCISCO JOSÉ DE CALDAS</w:t>
      </w:r>
      <w:r w:rsidRPr="6888F7DC" w:rsidR="0B45AC49">
        <w:rPr>
          <w:rFonts w:ascii="Arial" w:hAnsi="Arial" w:eastAsia="Arial" w:cs="Arial"/>
          <w:noProof w:val="0"/>
          <w:sz w:val="22"/>
          <w:szCs w:val="22"/>
          <w:lang w:val="es-CO"/>
        </w:rPr>
        <w:t xml:space="preserve"> se fundamenta en la urgencia de articular soluciones técnicas, pedagógicas y territoriales que respondan a los siguientes desafíos estructurales:</w:t>
      </w:r>
    </w:p>
    <w:p w:rsidRPr="00503CDF" w:rsidR="00285041" w:rsidP="6888F7DC" w:rsidRDefault="00285041" w14:paraId="361AB9C3" w14:textId="225CC7B5">
      <w:pPr>
        <w:spacing w:before="240" w:beforeAutospacing="off" w:after="240" w:afterAutospacing="off"/>
        <w:jc w:val="both"/>
      </w:pPr>
      <w:r w:rsidRPr="6888F7DC" w:rsidR="0B45AC49">
        <w:rPr>
          <w:rFonts w:ascii="Arial" w:hAnsi="Arial" w:eastAsia="Arial" w:cs="Arial"/>
          <w:b w:val="1"/>
          <w:bCs w:val="1"/>
          <w:noProof w:val="0"/>
          <w:sz w:val="22"/>
          <w:szCs w:val="22"/>
          <w:lang w:val="es-CO"/>
        </w:rPr>
        <w:t>1. Pertinencia frente a las Brechas de Información y Acceso:</w:t>
      </w:r>
      <w:r w:rsidRPr="6888F7DC" w:rsidR="0B45AC49">
        <w:rPr>
          <w:rFonts w:ascii="Arial" w:hAnsi="Arial" w:eastAsia="Arial" w:cs="Arial"/>
          <w:noProof w:val="0"/>
          <w:sz w:val="22"/>
          <w:szCs w:val="22"/>
          <w:lang w:val="es-CO"/>
        </w:rPr>
        <w:t xml:space="preserve"> El acceso a la educación superior no solo se ve limitado por barreras económicas, sino por profundas asimetrías de información y capital social, especialmente en territorios apartados. Como se detalla en el diagnóstico de la necesidad, muchos jóvenes toman decisiones cruciales sobre su futuro sin referentes cercanos ni orientación adecuada. En este contexto, el modelo de voluntariado "entre pares" (</w:t>
      </w:r>
      <w:r w:rsidRPr="6888F7DC" w:rsidR="0B45AC49">
        <w:rPr>
          <w:rFonts w:ascii="Arial" w:hAnsi="Arial" w:eastAsia="Arial" w:cs="Arial"/>
          <w:i w:val="1"/>
          <w:iCs w:val="1"/>
          <w:noProof w:val="0"/>
          <w:sz w:val="22"/>
          <w:szCs w:val="22"/>
          <w:lang w:val="es-CO"/>
        </w:rPr>
        <w:t>Peer-to-Peer</w:t>
      </w:r>
      <w:r w:rsidRPr="6888F7DC" w:rsidR="0B45AC49">
        <w:rPr>
          <w:rFonts w:ascii="Arial" w:hAnsi="Arial" w:eastAsia="Arial" w:cs="Arial"/>
          <w:noProof w:val="0"/>
          <w:sz w:val="22"/>
          <w:szCs w:val="22"/>
          <w:lang w:val="es-CO"/>
        </w:rPr>
        <w:t>) resulta la estrategia más conveniente y eficaz. La evidencia demuestra que los jóvenes validan sus decisiones a partir de la experiencia de sus iguales, logrando una apropiación del mensaje institucional superior a la de los canales tradicionales. Activar esta red permite democratizar el conocimiento sobre la oferta del ICETEX, transformando la percepción de la entidad de un "banco" a un aliado en el proyecto de vida.</w:t>
      </w:r>
    </w:p>
    <w:p w:rsidRPr="00503CDF" w:rsidR="00285041" w:rsidP="6888F7DC" w:rsidRDefault="00285041" w14:paraId="5798D1A6" w14:textId="7C5A2FD6">
      <w:pPr>
        <w:spacing w:before="240" w:beforeAutospacing="off" w:after="240" w:afterAutospacing="off"/>
        <w:jc w:val="both"/>
      </w:pPr>
      <w:r w:rsidRPr="6888F7DC" w:rsidR="0B45AC49">
        <w:rPr>
          <w:rFonts w:ascii="Arial" w:hAnsi="Arial" w:eastAsia="Arial" w:cs="Arial"/>
          <w:b w:val="1"/>
          <w:bCs w:val="1"/>
          <w:noProof w:val="0"/>
          <w:sz w:val="22"/>
          <w:szCs w:val="22"/>
          <w:lang w:val="es-CO"/>
        </w:rPr>
        <w:t>2. Convergencia Legal y Constitucional:</w:t>
      </w:r>
      <w:r w:rsidRPr="6888F7DC" w:rsidR="0B45AC49">
        <w:rPr>
          <w:rFonts w:ascii="Arial" w:hAnsi="Arial" w:eastAsia="Arial" w:cs="Arial"/>
          <w:noProof w:val="0"/>
          <w:sz w:val="22"/>
          <w:szCs w:val="22"/>
          <w:lang w:val="es-CO"/>
        </w:rPr>
        <w:t xml:space="preserve"> La unión de los componentes de formación y acompañamiento responde a mandatos constitucionales y legales vigentes. La </w:t>
      </w:r>
      <w:r w:rsidRPr="6888F7DC" w:rsidR="0B45AC49">
        <w:rPr>
          <w:rFonts w:ascii="Arial" w:hAnsi="Arial" w:eastAsia="Arial" w:cs="Arial"/>
          <w:b w:val="1"/>
          <w:bCs w:val="1"/>
          <w:noProof w:val="0"/>
          <w:sz w:val="22"/>
          <w:szCs w:val="22"/>
          <w:lang w:val="es-CO"/>
        </w:rPr>
        <w:t>Ley 1616 de 2013</w:t>
      </w:r>
      <w:r w:rsidRPr="6888F7DC" w:rsidR="0B45AC49">
        <w:rPr>
          <w:rFonts w:ascii="Arial" w:hAnsi="Arial" w:eastAsia="Arial" w:cs="Arial"/>
          <w:noProof w:val="0"/>
          <w:sz w:val="22"/>
          <w:szCs w:val="22"/>
          <w:lang w:val="es-CO"/>
        </w:rPr>
        <w:t xml:space="preserve"> (Salud Mental) y la normativa sobre Juventud y Emprendimiento (Ley 2069 de 2020) obligan al Estado a garantizar entornos protectores que incluyan componentes psicosociales y de habilidades para la vida. Al integrar módulos de </w:t>
      </w:r>
      <w:r w:rsidRPr="6888F7DC" w:rsidR="0B45AC49">
        <w:rPr>
          <w:rFonts w:ascii="Arial" w:hAnsi="Arial" w:eastAsia="Arial" w:cs="Arial"/>
          <w:b w:val="1"/>
          <w:bCs w:val="1"/>
          <w:noProof w:val="0"/>
          <w:sz w:val="22"/>
          <w:szCs w:val="22"/>
          <w:lang w:val="es-CO"/>
        </w:rPr>
        <w:t>Bienestar Emocional, Liderazgo y Educación Financiera</w:t>
      </w:r>
      <w:r w:rsidRPr="6888F7DC" w:rsidR="0B45AC49">
        <w:rPr>
          <w:rFonts w:ascii="Arial" w:hAnsi="Arial" w:eastAsia="Arial" w:cs="Arial"/>
          <w:noProof w:val="0"/>
          <w:sz w:val="22"/>
          <w:szCs w:val="22"/>
          <w:lang w:val="es-CO"/>
        </w:rPr>
        <w:t xml:space="preserve"> en el Diplomado de formación, el ICETEX cumple con su deber de ofrecer una atención integral que trasciende el crédito, alineándose con el derecho fundamental a la educación (Art. 67 C.P.) y al libre desarrollo de la personalidad (Art. 16 C.P.), entendiendo que la permanencia académica depende tanto de la solvencia económica como de la estabilidad emocional y la adaptación al entorno universitario.</w:t>
      </w:r>
    </w:p>
    <w:p w:rsidRPr="00503CDF" w:rsidR="00285041" w:rsidP="6888F7DC" w:rsidRDefault="00285041" w14:paraId="0A9EA801" w14:textId="53B38791">
      <w:pPr>
        <w:spacing w:before="240" w:beforeAutospacing="off" w:after="240" w:afterAutospacing="off"/>
        <w:jc w:val="both"/>
      </w:pPr>
      <w:r w:rsidRPr="6888F7DC" w:rsidR="0B45AC49">
        <w:rPr>
          <w:rFonts w:ascii="Arial" w:hAnsi="Arial" w:eastAsia="Arial" w:cs="Arial"/>
          <w:b w:val="1"/>
          <w:bCs w:val="1"/>
          <w:noProof w:val="0"/>
          <w:sz w:val="22"/>
          <w:szCs w:val="22"/>
          <w:lang w:val="es-CO"/>
        </w:rPr>
        <w:t>3. Idoneidad de la Alianza Interadministrativa:</w:t>
      </w:r>
      <w:r w:rsidRPr="6888F7DC" w:rsidR="0B45AC49">
        <w:rPr>
          <w:rFonts w:ascii="Arial" w:hAnsi="Arial" w:eastAsia="Arial" w:cs="Arial"/>
          <w:noProof w:val="0"/>
          <w:sz w:val="22"/>
          <w:szCs w:val="22"/>
          <w:lang w:val="es-CO"/>
        </w:rPr>
        <w:t xml:space="preserve"> La elección de la Universidad Distrital como aliada estratégica no es accesoria, sino determinante para la calidad de la intervención.</w:t>
      </w:r>
    </w:p>
    <w:p w:rsidRPr="00503CDF" w:rsidR="00285041" w:rsidP="6888F7DC" w:rsidRDefault="00285041" w14:paraId="368CFB90" w14:textId="4EBDE555">
      <w:pPr>
        <w:pStyle w:val="ListParagraph"/>
        <w:numPr>
          <w:ilvl w:val="0"/>
          <w:numId w:val="124"/>
        </w:numPr>
        <w:spacing w:before="240" w:beforeAutospacing="off" w:after="240" w:afterAutospacing="off"/>
        <w:jc w:val="both"/>
        <w:rPr>
          <w:rFonts w:ascii="Arial" w:hAnsi="Arial" w:eastAsia="Arial" w:cs="Arial"/>
          <w:noProof w:val="0"/>
          <w:sz w:val="22"/>
          <w:szCs w:val="22"/>
          <w:lang w:val="es-CO"/>
        </w:rPr>
      </w:pPr>
      <w:r w:rsidRPr="6888F7DC" w:rsidR="0B45AC49">
        <w:rPr>
          <w:rFonts w:ascii="Arial" w:hAnsi="Arial" w:eastAsia="Arial" w:cs="Arial"/>
          <w:b w:val="1"/>
          <w:bCs w:val="1"/>
          <w:noProof w:val="0"/>
          <w:sz w:val="22"/>
          <w:szCs w:val="22"/>
          <w:lang w:val="es-CO"/>
        </w:rPr>
        <w:t>Desde lo Académico:</w:t>
      </w:r>
      <w:r w:rsidRPr="6888F7DC" w:rsidR="0B45AC49">
        <w:rPr>
          <w:rFonts w:ascii="Arial" w:hAnsi="Arial" w:eastAsia="Arial" w:cs="Arial"/>
          <w:noProof w:val="0"/>
          <w:sz w:val="22"/>
          <w:szCs w:val="22"/>
          <w:lang w:val="es-CO"/>
        </w:rPr>
        <w:t xml:space="preserve"> A diferencia de un operador logístico, la Universidad aporta su capacidad de </w:t>
      </w:r>
      <w:r w:rsidRPr="6888F7DC" w:rsidR="0B45AC49">
        <w:rPr>
          <w:rFonts w:ascii="Arial" w:hAnsi="Arial" w:eastAsia="Arial" w:cs="Arial"/>
          <w:b w:val="1"/>
          <w:bCs w:val="1"/>
          <w:noProof w:val="0"/>
          <w:sz w:val="22"/>
          <w:szCs w:val="22"/>
          <w:lang w:val="es-CO"/>
        </w:rPr>
        <w:t>Extensión</w:t>
      </w:r>
      <w:r w:rsidRPr="6888F7DC" w:rsidR="0B45AC49">
        <w:rPr>
          <w:rFonts w:ascii="Arial" w:hAnsi="Arial" w:eastAsia="Arial" w:cs="Arial"/>
          <w:noProof w:val="0"/>
          <w:sz w:val="22"/>
          <w:szCs w:val="22"/>
          <w:lang w:val="es-CO"/>
        </w:rPr>
        <w:t xml:space="preserve"> para certificar académicamente a los voluntarios, otorgando un valor agregado (Diplomado) que incentiva la participación y cualifica la hoja de vida de los jóvenes.</w:t>
      </w:r>
    </w:p>
    <w:p w:rsidRPr="00503CDF" w:rsidR="00285041" w:rsidP="6888F7DC" w:rsidRDefault="00285041" w14:paraId="4CF0562C" w14:textId="12D64183">
      <w:pPr>
        <w:pStyle w:val="ListParagraph"/>
        <w:numPr>
          <w:ilvl w:val="0"/>
          <w:numId w:val="124"/>
        </w:numPr>
        <w:spacing w:before="240" w:beforeAutospacing="off" w:after="240" w:afterAutospacing="off"/>
        <w:jc w:val="both"/>
        <w:rPr>
          <w:rFonts w:ascii="Arial" w:hAnsi="Arial" w:eastAsia="Arial" w:cs="Arial"/>
          <w:noProof w:val="0"/>
          <w:sz w:val="22"/>
          <w:szCs w:val="22"/>
          <w:lang w:val="es-CO"/>
        </w:rPr>
      </w:pPr>
      <w:r w:rsidRPr="6888F7DC" w:rsidR="0B45AC49">
        <w:rPr>
          <w:rFonts w:ascii="Arial" w:hAnsi="Arial" w:eastAsia="Arial" w:cs="Arial"/>
          <w:b w:val="1"/>
          <w:bCs w:val="1"/>
          <w:noProof w:val="0"/>
          <w:sz w:val="22"/>
          <w:szCs w:val="22"/>
          <w:lang w:val="es-CO"/>
        </w:rPr>
        <w:t>Desde lo Operativo:</w:t>
      </w:r>
      <w:r w:rsidRPr="6888F7DC" w:rsidR="0B45AC49">
        <w:rPr>
          <w:rFonts w:ascii="Arial" w:hAnsi="Arial" w:eastAsia="Arial" w:cs="Arial"/>
          <w:noProof w:val="0"/>
          <w:sz w:val="22"/>
          <w:szCs w:val="22"/>
          <w:lang w:val="es-CO"/>
        </w:rPr>
        <w:t xml:space="preserve"> La implementación de una </w:t>
      </w:r>
      <w:r w:rsidRPr="6888F7DC" w:rsidR="0B45AC49">
        <w:rPr>
          <w:rFonts w:ascii="Arial" w:hAnsi="Arial" w:eastAsia="Arial" w:cs="Arial"/>
          <w:b w:val="1"/>
          <w:bCs w:val="1"/>
          <w:noProof w:val="0"/>
          <w:sz w:val="22"/>
          <w:szCs w:val="22"/>
          <w:lang w:val="es-CO"/>
        </w:rPr>
        <w:t>Plataforma LMS de marca blanca</w:t>
      </w:r>
      <w:r w:rsidRPr="6888F7DC" w:rsidR="0B45AC49">
        <w:rPr>
          <w:rFonts w:ascii="Arial" w:hAnsi="Arial" w:eastAsia="Arial" w:cs="Arial"/>
          <w:noProof w:val="0"/>
          <w:sz w:val="22"/>
          <w:szCs w:val="22"/>
          <w:lang w:val="es-CO"/>
        </w:rPr>
        <w:t xml:space="preserve"> permite optimizar recursos públicos, evitando el desarrollo de software desde cero y aprovechando la infraestructura tecnológica ya probada de una institución universitaria pública. Esto garantiza agilidad en la puesta en marcha, seguridad en el manejo de datos y trazabilidad en la gestión.</w:t>
      </w:r>
    </w:p>
    <w:p w:rsidRPr="00503CDF" w:rsidR="00285041" w:rsidP="6888F7DC" w:rsidRDefault="00285041" w14:paraId="4AD4CA4A" w14:textId="53A44B82">
      <w:pPr>
        <w:spacing w:before="240" w:beforeAutospacing="off" w:after="240" w:afterAutospacing="off"/>
        <w:jc w:val="both"/>
      </w:pPr>
      <w:r w:rsidRPr="6888F7DC" w:rsidR="0B45AC49">
        <w:rPr>
          <w:rFonts w:ascii="Arial" w:hAnsi="Arial" w:eastAsia="Arial" w:cs="Arial"/>
          <w:b w:val="1"/>
          <w:bCs w:val="1"/>
          <w:noProof w:val="0"/>
          <w:sz w:val="22"/>
          <w:szCs w:val="22"/>
          <w:lang w:val="es-CO"/>
        </w:rPr>
        <w:t>4. Impacto en la Misión Institucional:</w:t>
      </w:r>
      <w:r w:rsidRPr="6888F7DC" w:rsidR="0B45AC49">
        <w:rPr>
          <w:rFonts w:ascii="Arial" w:hAnsi="Arial" w:eastAsia="Arial" w:cs="Arial"/>
          <w:noProof w:val="0"/>
          <w:sz w:val="22"/>
          <w:szCs w:val="22"/>
          <w:lang w:val="es-CO"/>
        </w:rPr>
        <w:t xml:space="preserve"> Celebrar esta alianza permite al ICETEX pasar de un modelo transaccional a uno relacional y comunitario. Jóvenes formados en liderazgo y vocería institucional se convierten en multiplicadores que no solo atraen nuevos usuarios, sino que fidelizan a los actuales mediante el acompañamiento empático. La inversión en esta estrategia es altamente rentable en términos de </w:t>
      </w:r>
      <w:r w:rsidRPr="6888F7DC" w:rsidR="0B45AC49">
        <w:rPr>
          <w:rFonts w:ascii="Arial" w:hAnsi="Arial" w:eastAsia="Arial" w:cs="Arial"/>
          <w:b w:val="1"/>
          <w:bCs w:val="1"/>
          <w:noProof w:val="0"/>
          <w:sz w:val="22"/>
          <w:szCs w:val="22"/>
          <w:lang w:val="es-CO"/>
        </w:rPr>
        <w:t>valor público</w:t>
      </w:r>
      <w:r w:rsidRPr="6888F7DC" w:rsidR="0B45AC49">
        <w:rPr>
          <w:rFonts w:ascii="Arial" w:hAnsi="Arial" w:eastAsia="Arial" w:cs="Arial"/>
          <w:noProof w:val="0"/>
          <w:sz w:val="22"/>
          <w:szCs w:val="22"/>
          <w:lang w:val="es-CO"/>
        </w:rPr>
        <w:t>: previene la deserción por causas no financieras, mejora los indicadores de cartera (mediante la educación financiera preventiva) y fortalece el tejido social en las regiones, cumpliendo con la promesa de valor de un "ICETEX más humano".</w:t>
      </w:r>
    </w:p>
    <w:p w:rsidRPr="00503CDF" w:rsidR="00285041" w:rsidP="6888F7DC" w:rsidRDefault="00285041" w14:paraId="70A2E800" w14:textId="4DA8D039">
      <w:pPr>
        <w:spacing w:before="240" w:beforeAutospacing="off" w:after="240" w:afterAutospacing="off"/>
        <w:jc w:val="both"/>
      </w:pPr>
      <w:r w:rsidRPr="6888F7DC" w:rsidR="0B45AC49">
        <w:rPr>
          <w:rFonts w:ascii="Arial" w:hAnsi="Arial" w:eastAsia="Arial" w:cs="Arial"/>
          <w:noProof w:val="0"/>
          <w:sz w:val="22"/>
          <w:szCs w:val="22"/>
          <w:lang w:val="es-CO"/>
        </w:rPr>
        <w:t>La suscripción de este acuerdo no responde meramente a una necesidad operativa, sino a una decisión estratégica de modernización institucional. Los componentes de formación, tecnología y despliegue territorial no son opcionales; son mecanismos indispensables para construir una juventud más resiliente y mejor informada. Al implementarlos de manera articulada con la Universidad Distrital, el ICETEX optimiza sus recursos, cumple con los mandatos de ley y, sobre todo, habilita un canal real de transformación social en los territorios.</w:t>
      </w:r>
    </w:p>
    <w:p w:rsidR="00174B1B" w:rsidP="00022863" w:rsidRDefault="00245D38" w14:paraId="78A05A41" w14:textId="56DDE90E">
      <w:pPr>
        <w:pStyle w:val="ListParagraph"/>
        <w:numPr>
          <w:ilvl w:val="0"/>
          <w:numId w:val="1"/>
        </w:numPr>
        <w:ind w:left="567" w:hanging="578"/>
        <w:jc w:val="both"/>
        <w:rPr>
          <w:rFonts w:ascii="Arial" w:hAnsi="Arial" w:cs="Arial"/>
          <w:b/>
          <w:bCs/>
        </w:rPr>
      </w:pPr>
      <w:r w:rsidRPr="00145CF6">
        <w:rPr>
          <w:rFonts w:ascii="Arial" w:hAnsi="Arial" w:cs="Arial"/>
          <w:b/>
          <w:bCs/>
        </w:rPr>
        <w:t xml:space="preserve">JUSTIFICACIÓN </w:t>
      </w:r>
      <w:r w:rsidRPr="00145CF6" w:rsidR="00561271">
        <w:rPr>
          <w:rFonts w:ascii="Arial" w:hAnsi="Arial" w:cs="Arial"/>
          <w:b/>
          <w:bCs/>
        </w:rPr>
        <w:t>DEL TIPO DE ACUERDO A CELEBRAR</w:t>
      </w:r>
    </w:p>
    <w:p w:rsidRPr="00145CF6" w:rsidR="00145CF6" w:rsidP="00145CF6" w:rsidRDefault="00145CF6" w14:paraId="14EFAF83" w14:textId="77777777">
      <w:pPr>
        <w:pStyle w:val="ListParagraph"/>
        <w:rPr>
          <w:rFonts w:ascii="Arial" w:hAnsi="Arial" w:cs="Arial"/>
          <w:b/>
          <w:bCs/>
        </w:rPr>
      </w:pPr>
    </w:p>
    <w:p w:rsidRPr="00055206" w:rsidR="00145CF6" w:rsidP="00145CF6" w:rsidRDefault="00145CF6" w14:paraId="15AB3442" w14:textId="77777777">
      <w:pPr>
        <w:suppressAutoHyphens/>
        <w:spacing w:after="0" w:line="240" w:lineRule="auto"/>
        <w:jc w:val="both"/>
        <w:rPr>
          <w:rFonts w:ascii="Arial" w:hAnsi="Arial" w:eastAsia="Calibri" w:cs="Arial"/>
          <w:noProof/>
        </w:rPr>
      </w:pPr>
      <w:r w:rsidRPr="00055206">
        <w:rPr>
          <w:rFonts w:ascii="Arial" w:hAnsi="Arial" w:eastAsia="Calibri" w:cs="Arial"/>
          <w:noProof/>
        </w:rPr>
        <w:t xml:space="preserve">Según lo dispuesto en el </w:t>
      </w:r>
      <w:r w:rsidRPr="00055206">
        <w:rPr>
          <w:rFonts w:ascii="Arial" w:hAnsi="Arial" w:eastAsia="Calibri" w:cs="Arial"/>
          <w:b/>
          <w:bCs/>
          <w:noProof/>
        </w:rPr>
        <w:t>ANEXO No 5 - ACUERDOS ESTRATÉGICOS</w:t>
      </w:r>
      <w:r w:rsidRPr="00055206">
        <w:rPr>
          <w:rFonts w:ascii="Arial" w:hAnsi="Arial" w:eastAsia="Calibri" w:cs="Arial"/>
          <w:noProof/>
        </w:rPr>
        <w:t xml:space="preserve"> </w:t>
      </w:r>
      <w:r w:rsidRPr="00055206">
        <w:rPr>
          <w:rFonts w:ascii="Arial" w:hAnsi="Arial" w:eastAsia="Calibri" w:cs="Arial"/>
          <w:b/>
          <w:bCs/>
          <w:noProof/>
        </w:rPr>
        <w:t>DEL ICETEX</w:t>
      </w:r>
      <w:r w:rsidRPr="00055206">
        <w:rPr>
          <w:rFonts w:ascii="Arial" w:hAnsi="Arial" w:eastAsia="Calibri" w:cs="Arial"/>
          <w:noProof/>
        </w:rPr>
        <w:t xml:space="preserve"> en el numeral </w:t>
      </w:r>
      <w:r w:rsidRPr="00055206">
        <w:rPr>
          <w:rFonts w:ascii="Arial" w:hAnsi="Arial" w:eastAsia="Calibri" w:cs="Arial"/>
          <w:b/>
          <w:bCs/>
          <w:noProof/>
        </w:rPr>
        <w:t>2.1.7</w:t>
      </w:r>
      <w:r w:rsidRPr="00055206">
        <w:rPr>
          <w:rFonts w:ascii="Arial" w:hAnsi="Arial" w:eastAsia="Calibri" w:cs="Arial"/>
          <w:noProof/>
        </w:rPr>
        <w:t xml:space="preserve"> </w:t>
      </w:r>
      <w:r w:rsidRPr="00055206">
        <w:rPr>
          <w:rFonts w:ascii="Arial" w:hAnsi="Arial" w:eastAsia="Calibri" w:cs="Arial"/>
          <w:b/>
          <w:bCs/>
          <w:noProof/>
        </w:rPr>
        <w:t>Acuerdos con socios implementadores en territorio</w:t>
      </w:r>
      <w:r w:rsidRPr="00055206">
        <w:rPr>
          <w:rFonts w:ascii="Arial" w:hAnsi="Arial" w:eastAsia="Calibri" w:cs="Arial"/>
          <w:noProof/>
        </w:rPr>
        <w:t>, se establece que pueden desarrollarse para la ejecución de algunas de la siguientes actividades:</w:t>
      </w:r>
    </w:p>
    <w:p w:rsidRPr="00055206" w:rsidR="00145CF6" w:rsidP="00145CF6" w:rsidRDefault="00145CF6" w14:paraId="6400887D" w14:textId="77777777">
      <w:pPr>
        <w:suppressAutoHyphens/>
        <w:spacing w:after="0" w:line="240" w:lineRule="auto"/>
        <w:jc w:val="both"/>
        <w:rPr>
          <w:rFonts w:ascii="Arial" w:hAnsi="Arial" w:eastAsia="Calibri" w:cs="Arial"/>
          <w:noProof/>
        </w:rPr>
      </w:pPr>
    </w:p>
    <w:p w:rsidRPr="00055206" w:rsidR="00145CF6" w:rsidP="00145CF6" w:rsidRDefault="00145CF6" w14:paraId="03810C50" w14:textId="77777777">
      <w:pPr>
        <w:suppressAutoHyphens/>
        <w:spacing w:after="0" w:line="240" w:lineRule="auto"/>
        <w:ind w:left="708"/>
        <w:jc w:val="both"/>
        <w:rPr>
          <w:rFonts w:ascii="Arial" w:hAnsi="Arial" w:eastAsia="Calibri" w:cs="Arial"/>
          <w:noProof/>
        </w:rPr>
      </w:pPr>
      <w:r w:rsidRPr="00055206">
        <w:rPr>
          <w:rFonts w:ascii="Arial" w:hAnsi="Arial" w:eastAsia="Calibri" w:cs="Arial"/>
          <w:b/>
          <w:bCs/>
          <w:noProof/>
        </w:rPr>
        <w:t>i.</w:t>
      </w:r>
      <w:r w:rsidRPr="00055206">
        <w:rPr>
          <w:rFonts w:ascii="Arial" w:hAnsi="Arial" w:eastAsia="Calibri" w:cs="Arial"/>
          <w:noProof/>
        </w:rPr>
        <w:t xml:space="preserve"> Identificación de grupos poblacionales que pueden ser destinatarios de programas de acceso a la educación superior y la formación en el exterior;</w:t>
      </w:r>
    </w:p>
    <w:p w:rsidRPr="00055206" w:rsidR="00145CF6" w:rsidP="00145CF6" w:rsidRDefault="00145CF6" w14:paraId="08C217EE" w14:textId="77777777">
      <w:pPr>
        <w:suppressAutoHyphens/>
        <w:spacing w:after="0" w:line="240" w:lineRule="auto"/>
        <w:ind w:left="708"/>
        <w:jc w:val="both"/>
        <w:rPr>
          <w:rFonts w:ascii="Arial" w:hAnsi="Arial" w:eastAsia="Calibri" w:cs="Arial"/>
          <w:b/>
          <w:bCs/>
          <w:noProof/>
        </w:rPr>
      </w:pPr>
      <w:r w:rsidRPr="00055206">
        <w:rPr>
          <w:rFonts w:ascii="Arial" w:hAnsi="Arial" w:eastAsia="Calibri" w:cs="Arial"/>
          <w:b/>
          <w:bCs/>
          <w:noProof/>
        </w:rPr>
        <w:t>ii. Efectuar acciones de orientación en materia socio-ocupacional, nivelación de competencias, educación financiera, entre otros; para facilitar la toma de decisiones informadas de los interesados y beneficiarios a lo largo de todo su ciclo de relacionamiento con la entidad;</w:t>
      </w:r>
    </w:p>
    <w:p w:rsidRPr="00055206" w:rsidR="00145CF6" w:rsidP="00145CF6" w:rsidRDefault="00145CF6" w14:paraId="191CC826" w14:textId="77777777">
      <w:pPr>
        <w:suppressAutoHyphens/>
        <w:spacing w:after="0" w:line="240" w:lineRule="auto"/>
        <w:ind w:left="708"/>
        <w:jc w:val="both"/>
        <w:rPr>
          <w:rFonts w:ascii="Arial" w:hAnsi="Arial" w:eastAsia="Calibri" w:cs="Arial"/>
          <w:noProof/>
        </w:rPr>
      </w:pPr>
      <w:r w:rsidRPr="00055206">
        <w:rPr>
          <w:rFonts w:ascii="Arial" w:hAnsi="Arial" w:eastAsia="Calibri" w:cs="Arial"/>
          <w:b/>
          <w:bCs/>
          <w:noProof/>
        </w:rPr>
        <w:t>iii.</w:t>
      </w:r>
      <w:r w:rsidRPr="00055206">
        <w:rPr>
          <w:rFonts w:ascii="Arial" w:hAnsi="Arial" w:eastAsia="Calibri" w:cs="Arial"/>
          <w:noProof/>
        </w:rPr>
        <w:t xml:space="preserve"> Realizar acompañamiento y ejecutar acciones encaminadas a la permanencia y culminación efectiva de las trayectorias en educación superior de los usuarios de la entidad y de determinado grupo poblacional en la educación superior;</w:t>
      </w:r>
    </w:p>
    <w:p w:rsidRPr="00055206" w:rsidR="00145CF6" w:rsidP="00145CF6" w:rsidRDefault="00145CF6" w14:paraId="0037269C" w14:textId="77777777">
      <w:pPr>
        <w:suppressAutoHyphens/>
        <w:spacing w:after="0" w:line="240" w:lineRule="auto"/>
        <w:ind w:left="708"/>
        <w:jc w:val="both"/>
        <w:rPr>
          <w:rFonts w:ascii="Arial" w:hAnsi="Arial" w:eastAsia="Calibri" w:cs="Arial"/>
          <w:noProof/>
        </w:rPr>
      </w:pPr>
      <w:r w:rsidRPr="00055206">
        <w:rPr>
          <w:rFonts w:ascii="Arial" w:hAnsi="Arial" w:eastAsia="Calibri" w:cs="Arial"/>
          <w:b/>
          <w:bCs/>
          <w:noProof/>
        </w:rPr>
        <w:t>iv.</w:t>
      </w:r>
      <w:r w:rsidRPr="00055206">
        <w:rPr>
          <w:rFonts w:ascii="Arial" w:hAnsi="Arial" w:eastAsia="Calibri" w:cs="Arial"/>
          <w:noProof/>
        </w:rPr>
        <w:t xml:space="preserve"> Brindar capacitaciones y programas destinados a determinados grupos poblacionales en áreas de interés que sean identificadas, con el fin de fortalecer la experiencia educativa de los participantes vinculados a la entidad;</w:t>
      </w:r>
    </w:p>
    <w:p w:rsidRPr="00055206" w:rsidR="00145CF6" w:rsidP="00145CF6" w:rsidRDefault="00145CF6" w14:paraId="5ED0E91D" w14:textId="77777777">
      <w:pPr>
        <w:suppressAutoHyphens/>
        <w:spacing w:after="0" w:line="240" w:lineRule="auto"/>
        <w:ind w:left="708"/>
        <w:jc w:val="both"/>
        <w:rPr>
          <w:rFonts w:ascii="Arial" w:hAnsi="Arial" w:eastAsia="Calibri" w:cs="Arial"/>
          <w:noProof/>
        </w:rPr>
      </w:pPr>
      <w:r w:rsidRPr="00055206">
        <w:rPr>
          <w:rFonts w:ascii="Arial" w:hAnsi="Arial" w:eastAsia="Calibri" w:cs="Arial"/>
          <w:b/>
          <w:bCs/>
          <w:noProof/>
        </w:rPr>
        <w:t>v.</w:t>
      </w:r>
      <w:r w:rsidRPr="00055206">
        <w:rPr>
          <w:rFonts w:ascii="Arial" w:hAnsi="Arial" w:eastAsia="Calibri" w:cs="Arial"/>
          <w:noProof/>
        </w:rPr>
        <w:t xml:space="preserve"> Articular redes de apoyo para realizar acompañamiento a procesos de empleabilidad o emprendimiento que faciliten el tránsito a la vida productiva de los participantes en los programas desarrollados por la entidad.</w:t>
      </w:r>
    </w:p>
    <w:p w:rsidRPr="00055206" w:rsidR="00145CF6" w:rsidP="00145CF6" w:rsidRDefault="00145CF6" w14:paraId="0F8BF174" w14:textId="77777777">
      <w:pPr>
        <w:suppressAutoHyphens/>
        <w:spacing w:after="0" w:line="240" w:lineRule="auto"/>
        <w:ind w:left="708"/>
        <w:jc w:val="both"/>
        <w:rPr>
          <w:rFonts w:ascii="Arial" w:hAnsi="Arial" w:eastAsia="Calibri" w:cs="Arial"/>
          <w:noProof/>
        </w:rPr>
      </w:pPr>
      <w:r w:rsidRPr="00055206">
        <w:rPr>
          <w:rFonts w:ascii="Arial" w:hAnsi="Arial" w:eastAsia="Calibri" w:cs="Arial"/>
          <w:b/>
          <w:bCs/>
          <w:noProof/>
        </w:rPr>
        <w:t>vi.</w:t>
      </w:r>
      <w:r w:rsidRPr="00055206">
        <w:rPr>
          <w:rFonts w:ascii="Arial" w:hAnsi="Arial" w:eastAsia="Calibri" w:cs="Arial"/>
          <w:noProof/>
        </w:rPr>
        <w:t xml:space="preserve"> Otros de naturaleza similar o relacionada. </w:t>
      </w:r>
    </w:p>
    <w:p w:rsidRPr="00055206" w:rsidR="00145CF6" w:rsidP="00145CF6" w:rsidRDefault="00145CF6" w14:paraId="06BAB0EE" w14:textId="77777777">
      <w:pPr>
        <w:suppressAutoHyphens/>
        <w:spacing w:after="0" w:line="240" w:lineRule="auto"/>
        <w:jc w:val="both"/>
        <w:rPr>
          <w:rFonts w:ascii="Arial" w:hAnsi="Arial" w:eastAsia="Calibri" w:cs="Arial"/>
          <w:noProof/>
        </w:rPr>
      </w:pPr>
    </w:p>
    <w:p w:rsidRPr="00351EE9" w:rsidR="00145CF6" w:rsidP="00145CF6" w:rsidRDefault="00145CF6" w14:paraId="4322605F" w14:textId="30A11C90">
      <w:pPr>
        <w:suppressAutoHyphens/>
        <w:spacing w:after="0" w:line="240" w:lineRule="auto"/>
        <w:jc w:val="both"/>
        <w:rPr>
          <w:rFonts w:ascii="Arial" w:hAnsi="Arial" w:eastAsia="Calibri" w:cs="Arial"/>
          <w:noProof/>
        </w:rPr>
      </w:pPr>
      <w:r w:rsidRPr="00351EE9">
        <w:rPr>
          <w:rFonts w:ascii="Arial" w:hAnsi="Arial" w:eastAsia="Calibri" w:cs="Arial"/>
          <w:noProof/>
        </w:rPr>
        <w:t>Todas las actividades anteriores son propias de los objetivos del Programa Estrat</w:t>
      </w:r>
      <w:r w:rsidR="008439DD">
        <w:rPr>
          <w:rFonts w:ascii="Arial" w:hAnsi="Arial" w:eastAsia="Calibri" w:cs="Arial"/>
          <w:noProof/>
        </w:rPr>
        <w:t>é</w:t>
      </w:r>
      <w:r w:rsidRPr="00351EE9">
        <w:rPr>
          <w:rFonts w:ascii="Arial" w:hAnsi="Arial" w:eastAsia="Calibri" w:cs="Arial"/>
          <w:noProof/>
        </w:rPr>
        <w:t xml:space="preserve">gico “Comunidad ICETEX”. Este Acuerdo en particular se enfoca en la actividad </w:t>
      </w:r>
      <w:r w:rsidRPr="00351EE9">
        <w:rPr>
          <w:rFonts w:ascii="Arial" w:hAnsi="Arial" w:eastAsia="Calibri" w:cs="Arial"/>
          <w:b/>
          <w:bCs/>
          <w:noProof/>
        </w:rPr>
        <w:t>ii.</w:t>
      </w:r>
    </w:p>
    <w:p w:rsidRPr="00351EE9" w:rsidR="00145CF6" w:rsidP="00145CF6" w:rsidRDefault="00145CF6" w14:paraId="18D7E20C" w14:textId="77777777">
      <w:pPr>
        <w:suppressAutoHyphens/>
        <w:spacing w:after="0" w:line="240" w:lineRule="auto"/>
        <w:jc w:val="both"/>
        <w:rPr>
          <w:rFonts w:ascii="Arial" w:hAnsi="Arial" w:eastAsia="Calibri" w:cs="Arial"/>
          <w:noProof/>
        </w:rPr>
      </w:pPr>
    </w:p>
    <w:p w:rsidRPr="00055206" w:rsidR="00145CF6" w:rsidP="00145CF6" w:rsidRDefault="00145CF6" w14:paraId="2D07AF6A" w14:textId="6A729B12">
      <w:pPr>
        <w:suppressAutoHyphens/>
        <w:spacing w:after="0" w:line="240" w:lineRule="auto"/>
        <w:jc w:val="both"/>
        <w:rPr>
          <w:rFonts w:ascii="Arial" w:hAnsi="Arial" w:eastAsia="Calibri" w:cs="Arial"/>
          <w:noProof/>
        </w:rPr>
      </w:pPr>
      <w:r w:rsidRPr="00351EE9">
        <w:rPr>
          <w:rFonts w:ascii="Arial" w:hAnsi="Arial" w:eastAsia="Calibri" w:cs="Arial"/>
          <w:noProof/>
        </w:rPr>
        <w:t>Igualmente, la regla citada establece que “</w:t>
      </w:r>
      <w:r w:rsidRPr="00351EE9">
        <w:rPr>
          <w:rFonts w:ascii="Arial" w:hAnsi="Arial" w:eastAsia="Calibri" w:cs="Arial"/>
          <w:i/>
          <w:iCs/>
          <w:noProof/>
        </w:rPr>
        <w:t>Podrán ser socios implementadores, cualquiera de las siguientes categorías de personas jurídicas, de manera individual, o en conjunto con otras: i. Entidades públicas, de cualquier nivel u orden, sin importar su pertenencia a una u otra rama del poder público o su régimen jurídico, nacionales o extranjeras,</w:t>
      </w:r>
      <w:r w:rsidRPr="00351EE9">
        <w:rPr>
          <w:rFonts w:ascii="Arial" w:hAnsi="Arial" w:cs="Arial"/>
          <w:lang w:eastAsia="es-ES_tradnl"/>
        </w:rPr>
        <w:t xml:space="preserve"> ii. </w:t>
      </w:r>
      <w:r w:rsidRPr="00351EE9">
        <w:rPr>
          <w:rFonts w:ascii="Arial" w:hAnsi="Arial" w:eastAsia="Calibri" w:cs="Arial"/>
          <w:i/>
          <w:iCs/>
          <w:noProof/>
        </w:rPr>
        <w:t xml:space="preserve">Instituciones de Educación Superior, públicas o privadas, nacionales o internacionales; iii. Fundaciones o corporaciones, y, en general, cualquier ESAL; iv. Cajas de compensación familiar; v. </w:t>
      </w:r>
      <w:r w:rsidRPr="00351EE9">
        <w:rPr>
          <w:rFonts w:ascii="Arial" w:hAnsi="Arial" w:eastAsia="Calibri" w:cs="Arial"/>
          <w:b/>
          <w:bCs/>
          <w:i/>
          <w:iCs/>
          <w:noProof/>
        </w:rPr>
        <w:t>Cualquier persona jurídica, de derecho público o de derecho privado, nacionales o extranjeras, incluyendo cualquier organismo internacional cuyo objeto social o finalidad le permita el desarrollo de las actividades enlistadas en este literal</w:t>
      </w:r>
      <w:r w:rsidRPr="00351EE9">
        <w:rPr>
          <w:rFonts w:ascii="Arial" w:hAnsi="Arial" w:eastAsia="Calibri" w:cs="Arial"/>
          <w:i/>
          <w:iCs/>
          <w:noProof/>
        </w:rPr>
        <w:t>.</w:t>
      </w:r>
      <w:r w:rsidRPr="00351EE9">
        <w:rPr>
          <w:rFonts w:ascii="Arial" w:hAnsi="Arial" w:eastAsia="Calibri" w:cs="Arial"/>
          <w:noProof/>
        </w:rPr>
        <w:t>”.</w:t>
      </w:r>
      <w:r w:rsidRPr="00351EE9" w:rsidR="00E17D70">
        <w:rPr>
          <w:rFonts w:ascii="Arial" w:hAnsi="Arial" w:eastAsia="Calibri" w:cs="Arial"/>
          <w:noProof/>
        </w:rPr>
        <w:t xml:space="preserve"> ( negrilla fuera de texto)</w:t>
      </w:r>
    </w:p>
    <w:p w:rsidRPr="00055206" w:rsidR="00145CF6" w:rsidP="00145CF6" w:rsidRDefault="00145CF6" w14:paraId="1AE1532C" w14:textId="77777777">
      <w:pPr>
        <w:suppressAutoHyphens/>
        <w:spacing w:after="0" w:line="240" w:lineRule="auto"/>
        <w:jc w:val="both"/>
        <w:rPr>
          <w:rFonts w:ascii="Arial" w:hAnsi="Arial" w:eastAsia="Calibri" w:cs="Arial"/>
          <w:noProof/>
        </w:rPr>
      </w:pPr>
    </w:p>
    <w:p w:rsidRPr="00055206" w:rsidR="00145CF6" w:rsidP="6888F7DC" w:rsidRDefault="003D4731" w14:paraId="51407468" w14:textId="59B45B05">
      <w:pPr>
        <w:suppressAutoHyphens/>
        <w:spacing w:after="0" w:line="240" w:lineRule="auto"/>
        <w:jc w:val="both"/>
        <w:rPr>
          <w:rFonts w:ascii="Arial" w:hAnsi="Arial" w:eastAsia="Calibri" w:cs="Arial"/>
          <w:i w:val="1"/>
          <w:iCs w:val="1"/>
          <w:noProof/>
        </w:rPr>
      </w:pPr>
      <w:r w:rsidRPr="6888F7DC" w:rsidR="003D4731">
        <w:rPr>
          <w:rFonts w:ascii="Arial" w:hAnsi="Arial" w:eastAsia="Calibri" w:cs="Arial"/>
          <w:noProof/>
        </w:rPr>
        <w:t>El Aliado</w:t>
      </w:r>
      <w:r w:rsidRPr="6888F7DC" w:rsidR="00145CF6">
        <w:rPr>
          <w:rFonts w:ascii="Arial" w:hAnsi="Arial" w:eastAsia="Calibri" w:cs="Arial"/>
          <w:noProof/>
        </w:rPr>
        <w:t xml:space="preserve"> escogid</w:t>
      </w:r>
      <w:r w:rsidRPr="6888F7DC" w:rsidR="003D4731">
        <w:rPr>
          <w:rFonts w:ascii="Arial" w:hAnsi="Arial" w:eastAsia="Calibri" w:cs="Arial"/>
          <w:noProof/>
        </w:rPr>
        <w:t>o</w:t>
      </w:r>
      <w:r w:rsidRPr="6888F7DC" w:rsidR="00145CF6">
        <w:rPr>
          <w:rFonts w:ascii="Arial" w:hAnsi="Arial" w:eastAsia="Calibri" w:cs="Arial"/>
          <w:noProof/>
        </w:rPr>
        <w:t xml:space="preserve"> es una </w:t>
      </w:r>
      <w:r w:rsidRPr="6888F7DC" w:rsidR="5BD24A49">
        <w:rPr>
          <w:rFonts w:ascii="Arial" w:hAnsi="Arial" w:eastAsia="Calibri" w:cs="Arial"/>
          <w:noProof/>
        </w:rPr>
        <w:t>Institución de Educación Superior pública</w:t>
      </w:r>
      <w:r w:rsidRPr="6888F7DC" w:rsidR="00145CF6">
        <w:rPr>
          <w:rFonts w:ascii="Arial" w:hAnsi="Arial" w:eastAsia="Calibri" w:cs="Arial"/>
          <w:noProof/>
        </w:rPr>
        <w:t>, por tanto se encuentra enmarcad</w:t>
      </w:r>
      <w:r w:rsidRPr="6888F7DC" w:rsidR="003D4731">
        <w:rPr>
          <w:rFonts w:ascii="Arial" w:hAnsi="Arial" w:eastAsia="Calibri" w:cs="Arial"/>
          <w:noProof/>
        </w:rPr>
        <w:t>o</w:t>
      </w:r>
      <w:r w:rsidRPr="6888F7DC" w:rsidR="00145CF6">
        <w:rPr>
          <w:rFonts w:ascii="Arial" w:hAnsi="Arial" w:eastAsia="Calibri" w:cs="Arial"/>
          <w:noProof/>
        </w:rPr>
        <w:t xml:space="preserve"> en el parrafo anterior.</w:t>
      </w:r>
    </w:p>
    <w:p w:rsidRPr="00055206" w:rsidR="00145CF6" w:rsidP="00145CF6" w:rsidRDefault="00145CF6" w14:paraId="30BEA72E" w14:textId="77777777">
      <w:pPr>
        <w:suppressAutoHyphens/>
        <w:spacing w:after="0" w:line="240" w:lineRule="auto"/>
        <w:jc w:val="both"/>
        <w:rPr>
          <w:rFonts w:ascii="Arial" w:hAnsi="Arial" w:eastAsia="Calibri" w:cs="Arial"/>
          <w:noProof/>
        </w:rPr>
      </w:pPr>
    </w:p>
    <w:p w:rsidRPr="00055206" w:rsidR="00145CF6" w:rsidP="00145CF6" w:rsidRDefault="00145CF6" w14:paraId="1D204AAF" w14:textId="77777777">
      <w:pPr>
        <w:suppressAutoHyphens/>
        <w:spacing w:after="0" w:line="240" w:lineRule="auto"/>
        <w:jc w:val="both"/>
        <w:rPr>
          <w:rFonts w:ascii="Arial" w:hAnsi="Arial" w:eastAsia="Calibri" w:cs="Arial"/>
          <w:noProof/>
        </w:rPr>
      </w:pPr>
      <w:r w:rsidRPr="00055206">
        <w:rPr>
          <w:rFonts w:ascii="Arial" w:hAnsi="Arial" w:eastAsia="Calibri" w:cs="Arial"/>
          <w:noProof/>
        </w:rPr>
        <w:t>El mismo numeral 2.1.7 establece que estos acuerdos:</w:t>
      </w:r>
    </w:p>
    <w:p w:rsidRPr="00055206" w:rsidR="00145CF6" w:rsidP="00145CF6" w:rsidRDefault="00145CF6" w14:paraId="7ADDCD2C" w14:textId="77777777">
      <w:pPr>
        <w:suppressAutoHyphens/>
        <w:spacing w:after="0" w:line="240" w:lineRule="auto"/>
        <w:jc w:val="both"/>
        <w:rPr>
          <w:rFonts w:ascii="Arial" w:hAnsi="Arial" w:eastAsia="Calibri" w:cs="Arial"/>
          <w:noProof/>
        </w:rPr>
      </w:pPr>
    </w:p>
    <w:p w:rsidRPr="00055206" w:rsidR="00145CF6" w:rsidP="00145CF6" w:rsidRDefault="00145CF6" w14:paraId="2A151AA1" w14:textId="77777777">
      <w:pPr>
        <w:suppressAutoHyphens/>
        <w:spacing w:after="0" w:line="240" w:lineRule="auto"/>
        <w:jc w:val="both"/>
        <w:rPr>
          <w:rFonts w:ascii="Arial" w:hAnsi="Arial" w:eastAsia="Calibri" w:cs="Arial"/>
          <w:noProof/>
        </w:rPr>
      </w:pPr>
      <w:r w:rsidRPr="00055206">
        <w:rPr>
          <w:rFonts w:ascii="Arial" w:hAnsi="Arial" w:eastAsia="Calibri" w:cs="Arial"/>
          <w:noProof/>
        </w:rPr>
        <w:t>Se podrán celebrar:</w:t>
      </w:r>
    </w:p>
    <w:p w:rsidRPr="00055206" w:rsidR="00145CF6" w:rsidP="00145CF6" w:rsidRDefault="00145CF6" w14:paraId="06AB5FE5" w14:textId="77777777">
      <w:pPr>
        <w:suppressAutoHyphens/>
        <w:spacing w:after="0" w:line="240" w:lineRule="auto"/>
        <w:jc w:val="both"/>
        <w:rPr>
          <w:rFonts w:ascii="Arial" w:hAnsi="Arial" w:eastAsia="Calibri" w:cs="Arial"/>
          <w:noProof/>
        </w:rPr>
      </w:pPr>
    </w:p>
    <w:p w:rsidRPr="00055206" w:rsidR="00145CF6" w:rsidP="00145CF6" w:rsidRDefault="00145CF6" w14:paraId="778A79A7" w14:textId="77777777">
      <w:pPr>
        <w:suppressAutoHyphens/>
        <w:spacing w:after="0" w:line="240" w:lineRule="auto"/>
        <w:ind w:left="284" w:firstLine="284"/>
        <w:jc w:val="both"/>
        <w:rPr>
          <w:rFonts w:ascii="Arial" w:hAnsi="Arial" w:eastAsia="Calibri" w:cs="Arial"/>
          <w:noProof/>
        </w:rPr>
      </w:pPr>
      <w:r w:rsidRPr="00055206">
        <w:rPr>
          <w:rFonts w:ascii="Arial" w:hAnsi="Arial" w:eastAsia="Calibri" w:cs="Arial"/>
          <w:b/>
          <w:bCs/>
          <w:noProof/>
        </w:rPr>
        <w:t>a.</w:t>
      </w:r>
      <w:r w:rsidRPr="00055206">
        <w:rPr>
          <w:rFonts w:ascii="Arial" w:hAnsi="Arial" w:eastAsia="Calibri" w:cs="Arial"/>
          <w:noProof/>
        </w:rPr>
        <w:t xml:space="preserve"> Por iniciativa del ICETEX;</w:t>
      </w:r>
    </w:p>
    <w:p w:rsidRPr="00055206" w:rsidR="00145CF6" w:rsidP="00145CF6" w:rsidRDefault="00145CF6" w14:paraId="1669F4FB" w14:textId="77777777">
      <w:pPr>
        <w:suppressAutoHyphens/>
        <w:spacing w:after="0" w:line="240" w:lineRule="auto"/>
        <w:ind w:left="851" w:hanging="283"/>
        <w:jc w:val="both"/>
        <w:rPr>
          <w:rFonts w:ascii="Arial" w:hAnsi="Arial" w:eastAsia="Calibri" w:cs="Arial"/>
          <w:noProof/>
        </w:rPr>
      </w:pPr>
      <w:r w:rsidRPr="00055206">
        <w:rPr>
          <w:rFonts w:ascii="Arial" w:hAnsi="Arial" w:eastAsia="Calibri" w:cs="Arial"/>
          <w:b/>
          <w:bCs/>
          <w:noProof/>
        </w:rPr>
        <w:t>b.</w:t>
      </w:r>
      <w:r w:rsidRPr="00055206">
        <w:rPr>
          <w:rFonts w:ascii="Arial" w:hAnsi="Arial" w:eastAsia="Calibri" w:cs="Arial"/>
          <w:noProof/>
        </w:rPr>
        <w:t xml:space="preserve"> Por iniciativa de un tercero que pretenda promover alguna de las actividades señaladas en el anterior literal, que guarden relación con las funciones y objetivos del ICETEX, y que sean de su interés.</w:t>
      </w:r>
    </w:p>
    <w:p w:rsidRPr="00055206" w:rsidR="00145CF6" w:rsidP="00145CF6" w:rsidRDefault="00145CF6" w14:paraId="79E7F7A7" w14:textId="77777777">
      <w:pPr>
        <w:suppressAutoHyphens/>
        <w:spacing w:after="0" w:line="240" w:lineRule="auto"/>
        <w:ind w:left="851" w:hanging="283"/>
        <w:jc w:val="both"/>
        <w:rPr>
          <w:rFonts w:ascii="Arial" w:hAnsi="Arial" w:eastAsia="Calibri" w:cs="Arial"/>
          <w:noProof/>
        </w:rPr>
      </w:pPr>
    </w:p>
    <w:p w:rsidRPr="00055206" w:rsidR="00145CF6" w:rsidP="00145CF6" w:rsidRDefault="00145CF6" w14:paraId="5314C3E4" w14:textId="77777777">
      <w:pPr>
        <w:suppressAutoHyphens/>
        <w:spacing w:after="0" w:line="240" w:lineRule="auto"/>
        <w:jc w:val="both"/>
        <w:rPr>
          <w:rFonts w:ascii="Arial" w:hAnsi="Arial" w:eastAsia="Calibri" w:cs="Arial"/>
          <w:noProof/>
        </w:rPr>
      </w:pPr>
      <w:r w:rsidRPr="00055206">
        <w:rPr>
          <w:rFonts w:ascii="Arial" w:hAnsi="Arial" w:eastAsia="Calibri" w:cs="Arial"/>
          <w:noProof/>
        </w:rPr>
        <w:t>En este caso específico, la iniciativa surge por parte de ICETEX.</w:t>
      </w:r>
    </w:p>
    <w:p w:rsidRPr="00055206" w:rsidR="00145CF6" w:rsidP="00145CF6" w:rsidRDefault="00145CF6" w14:paraId="5EABF657" w14:textId="77777777">
      <w:pPr>
        <w:suppressAutoHyphens/>
        <w:spacing w:after="0" w:line="240" w:lineRule="auto"/>
        <w:jc w:val="both"/>
        <w:rPr>
          <w:rFonts w:ascii="Arial" w:hAnsi="Arial" w:eastAsia="Calibri" w:cs="Arial"/>
          <w:noProof/>
        </w:rPr>
      </w:pPr>
    </w:p>
    <w:p w:rsidRPr="00055206" w:rsidR="00145CF6" w:rsidP="00145CF6" w:rsidRDefault="00145CF6" w14:paraId="061652C2" w14:textId="77777777">
      <w:pPr>
        <w:suppressAutoHyphens/>
        <w:spacing w:after="0" w:line="240" w:lineRule="auto"/>
        <w:jc w:val="both"/>
        <w:rPr>
          <w:rFonts w:ascii="Arial" w:hAnsi="Arial" w:eastAsia="Calibri" w:cs="Arial"/>
          <w:noProof/>
        </w:rPr>
      </w:pPr>
      <w:r w:rsidRPr="00055206">
        <w:rPr>
          <w:rFonts w:ascii="Arial" w:hAnsi="Arial" w:eastAsia="Calibri" w:cs="Arial"/>
          <w:noProof/>
        </w:rPr>
        <w:t>El área debe justificar lo pertinente en documento previo, así:</w:t>
      </w:r>
    </w:p>
    <w:p w:rsidRPr="00055206" w:rsidR="00145CF6" w:rsidP="00145CF6" w:rsidRDefault="00145CF6" w14:paraId="21718637" w14:textId="77777777">
      <w:pPr>
        <w:suppressAutoHyphens/>
        <w:spacing w:after="0" w:line="240" w:lineRule="auto"/>
        <w:jc w:val="both"/>
        <w:rPr>
          <w:rFonts w:ascii="Arial" w:hAnsi="Arial" w:eastAsia="Calibri" w:cs="Arial"/>
          <w:noProof/>
        </w:rPr>
      </w:pPr>
    </w:p>
    <w:p w:rsidRPr="00055206" w:rsidR="00145CF6" w:rsidP="007429F2" w:rsidRDefault="00145CF6" w14:paraId="1B36A621" w14:textId="77777777">
      <w:pPr>
        <w:pStyle w:val="ListParagraph"/>
        <w:numPr>
          <w:ilvl w:val="0"/>
          <w:numId w:val="6"/>
        </w:numPr>
        <w:suppressAutoHyphens/>
        <w:spacing w:after="0" w:line="240" w:lineRule="auto"/>
        <w:jc w:val="both"/>
        <w:rPr>
          <w:rFonts w:ascii="Arial" w:hAnsi="Arial" w:eastAsia="Calibri" w:cs="Arial"/>
          <w:noProof/>
        </w:rPr>
      </w:pPr>
      <w:r w:rsidRPr="00055206">
        <w:rPr>
          <w:rFonts w:ascii="Arial" w:hAnsi="Arial" w:eastAsia="Calibri" w:cs="Arial"/>
          <w:noProof/>
        </w:rPr>
        <w:t>Las razones de conveniencia para celebrar el acuerdo, acompañadas del correspondiente ejercicio técnico y económico.</w:t>
      </w:r>
    </w:p>
    <w:p w:rsidRPr="00055206" w:rsidR="00145CF6" w:rsidP="007429F2" w:rsidRDefault="00145CF6" w14:paraId="1A8FF1AB" w14:textId="77777777">
      <w:pPr>
        <w:pStyle w:val="ListParagraph"/>
        <w:numPr>
          <w:ilvl w:val="0"/>
          <w:numId w:val="6"/>
        </w:numPr>
        <w:suppressAutoHyphens/>
        <w:spacing w:after="0" w:line="240" w:lineRule="auto"/>
        <w:jc w:val="both"/>
        <w:rPr>
          <w:rFonts w:ascii="Arial" w:hAnsi="Arial" w:eastAsia="Calibri" w:cs="Arial"/>
          <w:noProof/>
        </w:rPr>
      </w:pPr>
      <w:r w:rsidRPr="00055206">
        <w:rPr>
          <w:rFonts w:ascii="Arial" w:hAnsi="Arial" w:eastAsia="Calibri" w:cs="Arial"/>
          <w:noProof/>
        </w:rPr>
        <w:t>Las actividades a desarrollar en virtud del acuerdo y su directa relación con el Plan Estratégico de la entidad.</w:t>
      </w:r>
    </w:p>
    <w:p w:rsidRPr="00055206" w:rsidR="00145CF6" w:rsidP="007429F2" w:rsidRDefault="00145CF6" w14:paraId="1F36F102" w14:textId="77777777">
      <w:pPr>
        <w:pStyle w:val="ListParagraph"/>
        <w:numPr>
          <w:ilvl w:val="0"/>
          <w:numId w:val="6"/>
        </w:numPr>
        <w:suppressAutoHyphens/>
        <w:spacing w:after="0" w:line="240" w:lineRule="auto"/>
        <w:jc w:val="both"/>
        <w:rPr>
          <w:rFonts w:ascii="Arial" w:hAnsi="Arial" w:eastAsia="Calibri" w:cs="Arial"/>
          <w:noProof/>
        </w:rPr>
      </w:pPr>
      <w:r w:rsidRPr="00055206">
        <w:rPr>
          <w:rFonts w:ascii="Arial" w:hAnsi="Arial" w:eastAsia="Calibri" w:cs="Arial"/>
          <w:noProof/>
        </w:rPr>
        <w:t>Justificación de las condiciones de idoneidad y capacidad del socio implementador.</w:t>
      </w:r>
    </w:p>
    <w:p w:rsidRPr="00055206" w:rsidR="00145CF6" w:rsidP="007429F2" w:rsidRDefault="00145CF6" w14:paraId="19C8A2EF" w14:textId="77777777">
      <w:pPr>
        <w:pStyle w:val="ListParagraph"/>
        <w:numPr>
          <w:ilvl w:val="0"/>
          <w:numId w:val="6"/>
        </w:numPr>
        <w:suppressAutoHyphens/>
        <w:spacing w:after="0" w:line="240" w:lineRule="auto"/>
        <w:jc w:val="both"/>
        <w:rPr>
          <w:rFonts w:ascii="Arial" w:hAnsi="Arial" w:eastAsia="Calibri" w:cs="Arial"/>
          <w:noProof/>
        </w:rPr>
      </w:pPr>
      <w:r w:rsidRPr="00055206">
        <w:rPr>
          <w:rFonts w:ascii="Arial" w:hAnsi="Arial" w:eastAsia="Calibri" w:cs="Arial"/>
          <w:noProof/>
        </w:rPr>
        <w:t>Precisar el valor de los aportes monetarios o en especie que hagan las partes para el efecto, sin que en ningún caso los mismos se entiendan como remuneración a la otra parte, sino como contribuciones al objeto acordado.</w:t>
      </w:r>
    </w:p>
    <w:p w:rsidRPr="00055206" w:rsidR="00145CF6" w:rsidP="007429F2" w:rsidRDefault="00145CF6" w14:paraId="411F700F" w14:textId="77777777">
      <w:pPr>
        <w:pStyle w:val="ListParagraph"/>
        <w:numPr>
          <w:ilvl w:val="0"/>
          <w:numId w:val="6"/>
        </w:numPr>
        <w:suppressAutoHyphens/>
        <w:spacing w:after="0" w:line="240" w:lineRule="auto"/>
        <w:jc w:val="both"/>
        <w:rPr>
          <w:rFonts w:ascii="Arial" w:hAnsi="Arial" w:eastAsia="Calibri" w:cs="Arial"/>
          <w:noProof/>
        </w:rPr>
      </w:pPr>
      <w:r w:rsidRPr="00055206">
        <w:rPr>
          <w:rFonts w:ascii="Arial" w:hAnsi="Arial" w:eastAsia="Calibri" w:cs="Arial"/>
          <w:noProof/>
        </w:rPr>
        <w:t>En el evento en que las partes intervinientes realicen aportes en el acuerdo, se deberá contar con el soporte presupuestal respectivo o el documento que lo acredite.</w:t>
      </w:r>
    </w:p>
    <w:p w:rsidRPr="00055206" w:rsidR="00145CF6" w:rsidP="00145CF6" w:rsidRDefault="00145CF6" w14:paraId="6E1AC2FE" w14:textId="77777777">
      <w:pPr>
        <w:suppressAutoHyphens/>
        <w:spacing w:after="0" w:line="240" w:lineRule="auto"/>
        <w:jc w:val="both"/>
        <w:rPr>
          <w:rFonts w:ascii="Arial" w:hAnsi="Arial" w:eastAsia="Calibri" w:cs="Arial"/>
          <w:noProof/>
        </w:rPr>
      </w:pPr>
    </w:p>
    <w:p w:rsidR="00145CF6" w:rsidP="00145CF6" w:rsidRDefault="00145CF6" w14:paraId="13B7786C" w14:textId="1D3DF184">
      <w:pPr>
        <w:suppressAutoHyphens/>
        <w:spacing w:after="0" w:line="240" w:lineRule="auto"/>
        <w:jc w:val="both"/>
        <w:rPr>
          <w:rFonts w:ascii="Arial" w:hAnsi="Arial" w:eastAsia="Calibri" w:cs="Arial"/>
          <w:b/>
          <w:bCs/>
          <w:noProof/>
        </w:rPr>
      </w:pPr>
      <w:r w:rsidRPr="00055206">
        <w:rPr>
          <w:rFonts w:ascii="Arial" w:hAnsi="Arial" w:eastAsia="Calibri" w:cs="Arial"/>
          <w:noProof/>
        </w:rPr>
        <w:t>Por todo lo anterior, es claro que el presente Acuerdo se enmarca y cumple lo establecido en</w:t>
      </w:r>
      <w:r w:rsidR="00790A36">
        <w:rPr>
          <w:rFonts w:ascii="Arial" w:hAnsi="Arial" w:eastAsia="Calibri" w:cs="Arial"/>
          <w:noProof/>
        </w:rPr>
        <w:t xml:space="preserve"> el</w:t>
      </w:r>
      <w:r w:rsidRPr="00055206">
        <w:rPr>
          <w:rFonts w:ascii="Arial" w:hAnsi="Arial" w:eastAsia="Calibri" w:cs="Arial"/>
          <w:noProof/>
        </w:rPr>
        <w:t xml:space="preserve"> </w:t>
      </w:r>
      <w:r w:rsidRPr="00055206">
        <w:rPr>
          <w:rFonts w:ascii="Arial" w:hAnsi="Arial" w:eastAsia="Calibri" w:cs="Arial"/>
          <w:b/>
          <w:bCs/>
          <w:noProof/>
        </w:rPr>
        <w:t>ANEXO No 5 - ACUERDOS ESTRATÉGICOS</w:t>
      </w:r>
      <w:r w:rsidRPr="00055206">
        <w:rPr>
          <w:rFonts w:ascii="Arial" w:hAnsi="Arial" w:eastAsia="Calibri" w:cs="Arial"/>
          <w:noProof/>
        </w:rPr>
        <w:t xml:space="preserve"> </w:t>
      </w:r>
      <w:r w:rsidRPr="00055206">
        <w:rPr>
          <w:rFonts w:ascii="Arial" w:hAnsi="Arial" w:eastAsia="Calibri" w:cs="Arial"/>
          <w:b/>
          <w:bCs/>
          <w:noProof/>
        </w:rPr>
        <w:t>DEL ICETEX</w:t>
      </w:r>
      <w:r w:rsidRPr="00055206">
        <w:rPr>
          <w:rFonts w:ascii="Arial" w:hAnsi="Arial" w:eastAsia="Calibri" w:cs="Arial"/>
          <w:noProof/>
        </w:rPr>
        <w:t xml:space="preserve"> en el numeral </w:t>
      </w:r>
      <w:r w:rsidRPr="00055206">
        <w:rPr>
          <w:rFonts w:ascii="Arial" w:hAnsi="Arial" w:eastAsia="Calibri" w:cs="Arial"/>
          <w:b/>
          <w:bCs/>
          <w:noProof/>
        </w:rPr>
        <w:t>2.1.7</w:t>
      </w:r>
      <w:r w:rsidRPr="00055206">
        <w:rPr>
          <w:rFonts w:ascii="Arial" w:hAnsi="Arial" w:eastAsia="Calibri" w:cs="Arial"/>
          <w:noProof/>
        </w:rPr>
        <w:t xml:space="preserve"> </w:t>
      </w:r>
      <w:r w:rsidRPr="00055206">
        <w:rPr>
          <w:rFonts w:ascii="Arial" w:hAnsi="Arial" w:eastAsia="Calibri" w:cs="Arial"/>
          <w:b/>
          <w:bCs/>
          <w:noProof/>
        </w:rPr>
        <w:t>Acuerdos con socios implementadores en territorio.</w:t>
      </w:r>
    </w:p>
    <w:p w:rsidRPr="00055206" w:rsidR="00174B1B" w:rsidP="6888F7DC" w:rsidRDefault="00174B1B" w14:paraId="6C99943C" w14:textId="4D34D6C1">
      <w:pPr>
        <w:pStyle w:val="Normal"/>
        <w:spacing w:after="0" w:line="240" w:lineRule="auto"/>
        <w:jc w:val="both"/>
        <w:rPr>
          <w:rFonts w:ascii="Arial" w:hAnsi="Arial" w:eastAsia="Calibri" w:cs="Arial"/>
          <w:noProof/>
        </w:rPr>
      </w:pPr>
    </w:p>
    <w:p w:rsidRPr="00503CDF" w:rsidR="00990FD0" w:rsidP="001E3B94" w:rsidRDefault="00C35994" w14:paraId="5349F541" w14:textId="288FE2DA">
      <w:pPr>
        <w:pStyle w:val="ListParagraph"/>
        <w:numPr>
          <w:ilvl w:val="0"/>
          <w:numId w:val="1"/>
        </w:numPr>
        <w:autoSpaceDE w:val="0"/>
        <w:autoSpaceDN w:val="0"/>
        <w:adjustRightInd w:val="0"/>
        <w:spacing w:after="0" w:line="240" w:lineRule="auto"/>
        <w:ind w:left="567" w:hanging="578"/>
        <w:jc w:val="both"/>
        <w:rPr>
          <w:rFonts w:ascii="CenturyGothic" w:hAnsi="CenturyGothic" w:cs="CenturyGothic"/>
          <w:sz w:val="24"/>
          <w:szCs w:val="24"/>
        </w:rPr>
      </w:pPr>
      <w:r w:rsidRPr="00503CDF">
        <w:rPr>
          <w:rFonts w:ascii="Arial" w:hAnsi="Arial" w:cs="Arial"/>
          <w:b/>
          <w:bCs/>
        </w:rPr>
        <w:t xml:space="preserve">JUSTIFICACIÓN DE </w:t>
      </w:r>
      <w:r w:rsidRPr="00503CDF" w:rsidR="009654E1">
        <w:rPr>
          <w:rFonts w:ascii="Arial" w:hAnsi="Arial" w:cs="Arial"/>
          <w:b/>
          <w:bCs/>
        </w:rPr>
        <w:t>LA E</w:t>
      </w:r>
      <w:r w:rsidRPr="00503CDF" w:rsidR="004953AB">
        <w:rPr>
          <w:rFonts w:ascii="Arial" w:hAnsi="Arial" w:cs="Arial"/>
          <w:b/>
          <w:bCs/>
        </w:rPr>
        <w:t>LECCIÓN</w:t>
      </w:r>
      <w:r w:rsidRPr="00503CDF" w:rsidR="00C22FD4">
        <w:rPr>
          <w:rFonts w:ascii="Arial" w:hAnsi="Arial" w:cs="Arial"/>
          <w:b/>
          <w:bCs/>
        </w:rPr>
        <w:t xml:space="preserve"> DEL ALIADO</w:t>
      </w:r>
      <w:r w:rsidRPr="00503CDF" w:rsidR="007B6C2E">
        <w:rPr>
          <w:rFonts w:ascii="Arial" w:hAnsi="Arial" w:cs="Arial"/>
          <w:b/>
          <w:bCs/>
        </w:rPr>
        <w:t xml:space="preserve"> O</w:t>
      </w:r>
      <w:r w:rsidRPr="00503CDF" w:rsidR="00C22FD4">
        <w:rPr>
          <w:rFonts w:ascii="Arial" w:hAnsi="Arial" w:cs="Arial"/>
          <w:b/>
          <w:bCs/>
        </w:rPr>
        <w:t xml:space="preserve"> </w:t>
      </w:r>
      <w:r w:rsidRPr="00503CDF" w:rsidR="004651A3">
        <w:rPr>
          <w:rFonts w:ascii="Arial" w:hAnsi="Arial" w:cs="Arial"/>
          <w:b/>
          <w:bCs/>
        </w:rPr>
        <w:t>CONTRATISTA</w:t>
      </w:r>
      <w:r w:rsidRPr="00503CDF" w:rsidR="00C22FD4">
        <w:rPr>
          <w:rFonts w:ascii="Arial" w:hAnsi="Arial" w:cs="Arial"/>
          <w:b/>
          <w:bCs/>
        </w:rPr>
        <w:t xml:space="preserve"> </w:t>
      </w:r>
    </w:p>
    <w:p w:rsidRPr="00503CDF" w:rsidR="00174B1B" w:rsidP="0096197D" w:rsidRDefault="00174B1B" w14:paraId="072D0EAA" w14:textId="77777777">
      <w:pPr>
        <w:pStyle w:val="ListParagraph"/>
        <w:rPr>
          <w:rFonts w:ascii="CenturyGothic" w:hAnsi="CenturyGothic" w:cs="CenturyGothic"/>
          <w:sz w:val="24"/>
          <w:szCs w:val="24"/>
        </w:rPr>
      </w:pPr>
    </w:p>
    <w:p w:rsidRPr="00052E98" w:rsidR="00052E98" w:rsidP="00022863" w:rsidRDefault="00E40E5D" w14:paraId="4ADAC940" w14:textId="13B6CF4B">
      <w:pPr>
        <w:pStyle w:val="Default"/>
        <w:numPr>
          <w:ilvl w:val="1"/>
          <w:numId w:val="1"/>
        </w:numPr>
        <w:jc w:val="both"/>
        <w:rPr>
          <w:b/>
          <w:bCs/>
          <w:sz w:val="20"/>
          <w:szCs w:val="20"/>
        </w:rPr>
      </w:pPr>
      <w:r w:rsidRPr="00052E98">
        <w:rPr>
          <w:b/>
          <w:bCs/>
          <w:sz w:val="22"/>
          <w:szCs w:val="22"/>
        </w:rPr>
        <w:t>IDONEIDAD, EXPERIENCIA Y CAPACIDA</w:t>
      </w:r>
      <w:r w:rsidR="00052E98">
        <w:rPr>
          <w:b/>
          <w:bCs/>
          <w:sz w:val="22"/>
          <w:szCs w:val="22"/>
        </w:rPr>
        <w:t>D.</w:t>
      </w:r>
    </w:p>
    <w:p w:rsidRPr="00055206" w:rsidR="00052E98" w:rsidP="00052E98" w:rsidRDefault="00052E98" w14:paraId="09CE262B" w14:textId="77777777">
      <w:pPr>
        <w:pStyle w:val="Default"/>
        <w:jc w:val="both"/>
        <w:rPr>
          <w:i/>
          <w:iCs/>
          <w:sz w:val="22"/>
          <w:szCs w:val="22"/>
        </w:rPr>
      </w:pPr>
    </w:p>
    <w:p w:rsidR="583F3B14" w:rsidP="6888F7DC" w:rsidRDefault="583F3B14" w14:paraId="664CDA9E" w14:textId="3AFB96E5">
      <w:pPr>
        <w:pStyle w:val="Default"/>
        <w:jc w:val="both"/>
        <w:rPr>
          <w:color w:val="auto"/>
          <w:sz w:val="22"/>
          <w:szCs w:val="22"/>
        </w:rPr>
      </w:pPr>
      <w:r w:rsidRPr="6888F7DC" w:rsidR="583F3B14">
        <w:rPr>
          <w:color w:val="auto"/>
          <w:sz w:val="22"/>
          <w:szCs w:val="22"/>
        </w:rPr>
        <w:t>La UNIVERSIDAD DISTRITAL FRANCISCO JOSÉ DE CALDAS es un ente universitario autónomo de carácter estatal del orden Distrital, creada mediante el Acuerdo No. 10 de 1948 por el Concejo de Bogotá. Cuenta con personería jurídica, gobierno, rentas y patrimonio propio e independiente, constituido totalmente con bienes o fondos públicos.</w:t>
      </w:r>
    </w:p>
    <w:p w:rsidR="583F3B14" w:rsidP="6888F7DC" w:rsidRDefault="583F3B14" w14:paraId="74F854CC" w14:textId="060F2574">
      <w:pPr>
        <w:pStyle w:val="Default"/>
        <w:jc w:val="both"/>
      </w:pPr>
      <w:r w:rsidRPr="6888F7DC" w:rsidR="583F3B14">
        <w:rPr>
          <w:color w:val="auto"/>
          <w:sz w:val="22"/>
          <w:szCs w:val="22"/>
        </w:rPr>
        <w:t xml:space="preserve"> </w:t>
      </w:r>
    </w:p>
    <w:p w:rsidR="583F3B14" w:rsidP="6888F7DC" w:rsidRDefault="583F3B14" w14:paraId="58CCD99E" w14:textId="54DA2643">
      <w:pPr>
        <w:pStyle w:val="Default"/>
        <w:jc w:val="both"/>
      </w:pPr>
      <w:r w:rsidRPr="6888F7DC" w:rsidR="583F3B14">
        <w:rPr>
          <w:color w:val="auto"/>
          <w:sz w:val="22"/>
          <w:szCs w:val="22"/>
        </w:rPr>
        <w:t>Goza de autonomía financiera y presupuestal conforme al Acuerdo 003 de 1997 (Estatuto General), lo que le otorga la potestad de administrar los recursos generados en el desarrollo de sus actividades académicas, de investigación y extensión. Para tal fin, cuenta con la Oficina de Extensión - IDEXUD, unidad ejecutora especializada en tramitar procesos contractuales para la solución integral de necesidades de entidades públicas, convirtiendo la extensión universitaria en el eje que articula la academia con la transformación social.</w:t>
      </w:r>
    </w:p>
    <w:p w:rsidR="583F3B14" w:rsidP="6888F7DC" w:rsidRDefault="583F3B14" w14:paraId="1678AD3F" w14:textId="65F75BE7">
      <w:pPr>
        <w:pStyle w:val="Default"/>
        <w:jc w:val="both"/>
      </w:pPr>
      <w:r w:rsidRPr="6888F7DC" w:rsidR="583F3B14">
        <w:rPr>
          <w:color w:val="auto"/>
          <w:sz w:val="22"/>
          <w:szCs w:val="22"/>
        </w:rPr>
        <w:t xml:space="preserve"> </w:t>
      </w:r>
    </w:p>
    <w:p w:rsidR="583F3B14" w:rsidP="6888F7DC" w:rsidRDefault="583F3B14" w14:paraId="624942D7" w14:textId="3A6A6E7C">
      <w:pPr>
        <w:pStyle w:val="Default"/>
        <w:jc w:val="both"/>
      </w:pPr>
      <w:r w:rsidRPr="6888F7DC" w:rsidR="583F3B14">
        <w:rPr>
          <w:color w:val="auto"/>
          <w:sz w:val="22"/>
          <w:szCs w:val="22"/>
        </w:rPr>
        <w:t>La Universidad se reconoce como un núcleo vital en la generación de conocimiento, ligada estrechamente a su entorno social, permitiendo que interactúen la formación profesional con las necesidades reales del país. Su idoneidad se sustenta no solo en su reconocimiento académico, sino en su capacidad operativa para ejecutar proyectos de alto impacto nacional.</w:t>
      </w:r>
    </w:p>
    <w:p w:rsidR="583F3B14" w:rsidP="6888F7DC" w:rsidRDefault="583F3B14" w14:paraId="4FDE2076" w14:textId="62F15148">
      <w:pPr>
        <w:pStyle w:val="Default"/>
        <w:jc w:val="both"/>
      </w:pPr>
      <w:r w:rsidRPr="6888F7DC" w:rsidR="583F3B14">
        <w:rPr>
          <w:color w:val="auto"/>
          <w:sz w:val="22"/>
          <w:szCs w:val="22"/>
        </w:rPr>
        <w:t xml:space="preserve"> </w:t>
      </w:r>
    </w:p>
    <w:p w:rsidR="583F3B14" w:rsidP="6888F7DC" w:rsidRDefault="583F3B14" w14:paraId="46B60107" w14:textId="3E7F458C">
      <w:pPr>
        <w:pStyle w:val="Default"/>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6888F7DC" w:rsidR="583F3B14">
        <w:rPr>
          <w:b w:val="1"/>
          <w:bCs w:val="1"/>
          <w:color w:val="auto"/>
          <w:sz w:val="22"/>
          <w:szCs w:val="22"/>
        </w:rPr>
        <w:t>7.2. EXPERIENCIA RELACIONADA Y CAPACIDAD TÉCNICA</w:t>
      </w:r>
    </w:p>
    <w:p w:rsidR="6888F7DC" w:rsidP="6888F7DC" w:rsidRDefault="6888F7DC" w14:paraId="1FE7D24A" w14:textId="54FC7CC4">
      <w:pPr>
        <w:pStyle w:val="Default"/>
        <w:jc w:val="both"/>
        <w:rPr>
          <w:rFonts w:ascii="Arial" w:hAnsi="Arial" w:eastAsia="Arial" w:cs="Arial"/>
          <w:b w:val="1"/>
          <w:bCs w:val="1"/>
          <w:i w:val="0"/>
          <w:iCs w:val="0"/>
          <w:caps w:val="0"/>
          <w:smallCaps w:val="0"/>
          <w:noProof w:val="0"/>
          <w:color w:val="000000" w:themeColor="text1" w:themeTint="FF" w:themeShade="FF"/>
          <w:sz w:val="24"/>
          <w:szCs w:val="24"/>
          <w:lang w:val="es-ES"/>
        </w:rPr>
      </w:pPr>
    </w:p>
    <w:p w:rsidR="4B27CB39" w:rsidP="6888F7DC" w:rsidRDefault="4B27CB39" w14:paraId="337AA99E" w14:textId="04491DF9">
      <w:pPr>
        <w:pStyle w:val="Default"/>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6888F7DC" w:rsidR="4B27CB39">
        <w:rPr>
          <w:rFonts w:ascii="Arial" w:hAnsi="Arial" w:eastAsia="Arial" w:cs="Arial"/>
          <w:b w:val="0"/>
          <w:bCs w:val="0"/>
          <w:i w:val="0"/>
          <w:iCs w:val="0"/>
          <w:caps w:val="0"/>
          <w:smallCaps w:val="0"/>
          <w:noProof w:val="0"/>
          <w:color w:val="000000" w:themeColor="text1" w:themeTint="FF" w:themeShade="FF"/>
          <w:sz w:val="22"/>
          <w:szCs w:val="22"/>
          <w:lang w:val="es-ES"/>
        </w:rPr>
        <w:t>Por tal razón, se han llevado a cabo diferentes tipos de contratos y proyectos orientados a cubrir las necesidades de emprendimiento empresarial, capacitación laboral, desarrollo social, ambiental, cultural, interventorías, consultorías, asesorías, educación y selección de servidores públicos de elección indirecta, como contralores y personeros. Como muestra de la idoneidad de la Universidad Distrital Francisco José de Caldas, relacionamos la siguiente experiencia directa:</w:t>
      </w:r>
    </w:p>
    <w:p w:rsidR="6888F7DC" w:rsidP="6888F7DC" w:rsidRDefault="6888F7DC" w14:paraId="78891F7C" w14:textId="1318D3AD">
      <w:pPr>
        <w:pStyle w:val="Default"/>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4B27CB39" w:rsidP="6888F7DC" w:rsidRDefault="4B27CB39" w14:paraId="3060212E" w14:textId="44879E40">
      <w:pPr>
        <w:pStyle w:val="Default"/>
        <w:jc w:val="both"/>
        <w:rPr>
          <w:rFonts w:ascii="Arial" w:hAnsi="Arial" w:eastAsia="Arial" w:cs="Arial"/>
          <w:b w:val="1"/>
          <w:bCs w:val="1"/>
          <w:i w:val="0"/>
          <w:iCs w:val="0"/>
          <w:caps w:val="0"/>
          <w:smallCaps w:val="0"/>
          <w:noProof w:val="0"/>
          <w:color w:val="000000" w:themeColor="text1" w:themeTint="FF" w:themeShade="FF"/>
          <w:sz w:val="24"/>
          <w:szCs w:val="24"/>
          <w:lang w:val="es-ES"/>
        </w:rPr>
      </w:pPr>
      <w:r w:rsidRPr="6888F7DC" w:rsidR="4B27CB39">
        <w:rPr>
          <w:rFonts w:ascii="Arial" w:hAnsi="Arial" w:eastAsia="Arial" w:cs="Arial"/>
          <w:b w:val="1"/>
          <w:bCs w:val="1"/>
          <w:i w:val="0"/>
          <w:iCs w:val="0"/>
          <w:caps w:val="0"/>
          <w:smallCaps w:val="0"/>
          <w:noProof w:val="0"/>
          <w:color w:val="000000" w:themeColor="text1" w:themeTint="FF" w:themeShade="FF"/>
          <w:sz w:val="24"/>
          <w:szCs w:val="24"/>
          <w:lang w:val="es-ES"/>
        </w:rPr>
        <w:t>.....</w:t>
      </w:r>
    </w:p>
    <w:p w:rsidR="6888F7DC" w:rsidP="6888F7DC" w:rsidRDefault="6888F7DC" w14:paraId="4755E9B6" w14:textId="7E726545">
      <w:pPr>
        <w:pStyle w:val="Default"/>
        <w:jc w:val="both"/>
        <w:rPr>
          <w:rFonts w:ascii="Arial" w:hAnsi="Arial" w:eastAsia="Arial" w:cs="Arial"/>
          <w:b w:val="1"/>
          <w:bCs w:val="1"/>
          <w:i w:val="0"/>
          <w:iCs w:val="0"/>
          <w:caps w:val="0"/>
          <w:smallCaps w:val="0"/>
          <w:noProof w:val="0"/>
          <w:color w:val="000000" w:themeColor="text1" w:themeTint="FF" w:themeShade="FF"/>
          <w:sz w:val="24"/>
          <w:szCs w:val="24"/>
          <w:lang w:val="es-ES"/>
        </w:rPr>
      </w:pPr>
    </w:p>
    <w:p w:rsidR="7AB3C636" w:rsidP="6888F7DC" w:rsidRDefault="7AB3C636" w14:paraId="214EDC11" w14:textId="3230B79E">
      <w:pPr>
        <w:pStyle w:val="Default"/>
        <w:jc w:val="both"/>
        <w:rPr>
          <w:rFonts w:ascii="Arial" w:hAnsi="Arial" w:eastAsia="Arial" w:cs="Arial"/>
          <w:b w:val="0"/>
          <w:bCs w:val="0"/>
          <w:i w:val="0"/>
          <w:iCs w:val="0"/>
          <w:caps w:val="0"/>
          <w:smallCaps w:val="0"/>
          <w:noProof w:val="0"/>
          <w:color w:val="000000" w:themeColor="text1" w:themeTint="FF" w:themeShade="FF"/>
          <w:sz w:val="24"/>
          <w:szCs w:val="24"/>
          <w:lang w:val="es-CO"/>
        </w:rPr>
      </w:pPr>
      <w:commentRangeStart w:id="1931595942"/>
      <w:r w:rsidRPr="6888F7DC" w:rsidR="7AB3C636">
        <w:rPr>
          <w:rFonts w:ascii="Arial" w:hAnsi="Arial" w:eastAsia="Arial" w:cs="Arial"/>
          <w:b w:val="1"/>
          <w:bCs w:val="1"/>
          <w:i w:val="0"/>
          <w:iCs w:val="0"/>
          <w:caps w:val="0"/>
          <w:smallCaps w:val="0"/>
          <w:noProof w:val="0"/>
          <w:color w:val="000000" w:themeColor="text1" w:themeTint="FF" w:themeShade="FF"/>
          <w:sz w:val="24"/>
          <w:szCs w:val="24"/>
          <w:lang w:val="es-ES"/>
        </w:rPr>
        <w:t>Experiencia general de la Universidad Distrital Francisco José de Caldas</w:t>
      </w:r>
      <w:commentRangeEnd w:id="1931595942"/>
      <w:r>
        <w:rPr>
          <w:rStyle w:val="CommentReference"/>
        </w:rPr>
        <w:commentReference w:id="1931595942"/>
      </w:r>
    </w:p>
    <w:p w:rsidRPr="00503CDF" w:rsidR="0096197D" w:rsidP="6888F7DC" w:rsidRDefault="0096197D" w14:paraId="27599688" w14:textId="0CC151C6">
      <w:pPr>
        <w:pStyle w:val="Default"/>
        <w:ind/>
        <w:jc w:val="both"/>
        <w:rPr>
          <w:b w:val="1"/>
          <w:bCs w:val="1"/>
          <w:sz w:val="20"/>
          <w:szCs w:val="20"/>
        </w:rPr>
      </w:pPr>
    </w:p>
    <w:p w:rsidR="6888F7DC" w:rsidP="6888F7DC" w:rsidRDefault="6888F7DC" w14:paraId="669D8617" w14:textId="10BBFF2E">
      <w:pPr>
        <w:pStyle w:val="Default"/>
        <w:jc w:val="both"/>
        <w:rPr>
          <w:b w:val="1"/>
          <w:bCs w:val="1"/>
          <w:sz w:val="20"/>
          <w:szCs w:val="20"/>
        </w:rPr>
      </w:pPr>
    </w:p>
    <w:p w:rsidR="6888F7DC" w:rsidP="6888F7DC" w:rsidRDefault="6888F7DC" w14:paraId="1594F7BD" w14:textId="52A8E71F">
      <w:pPr>
        <w:pStyle w:val="Default"/>
        <w:jc w:val="both"/>
        <w:rPr>
          <w:b w:val="1"/>
          <w:bCs w:val="1"/>
          <w:sz w:val="20"/>
          <w:szCs w:val="20"/>
        </w:rPr>
      </w:pPr>
    </w:p>
    <w:p w:rsidR="003D4FDC" w:rsidP="6888F7DC" w:rsidRDefault="003D4FDC" w14:paraId="26D3E87B" w14:textId="496EBBB2">
      <w:pPr>
        <w:pStyle w:val="Default"/>
        <w:numPr>
          <w:ilvl w:val="0"/>
          <w:numId w:val="1"/>
        </w:numPr>
        <w:ind w:left="567" w:hanging="567"/>
        <w:jc w:val="both"/>
        <w:rPr>
          <w:rFonts w:ascii="Arial" w:hAnsi="Arial" w:eastAsia="Arial" w:cs="Arial"/>
          <w:b w:val="1"/>
          <w:bCs w:val="1"/>
          <w:sz w:val="22"/>
          <w:szCs w:val="22"/>
        </w:rPr>
      </w:pPr>
      <w:r w:rsidRPr="6888F7DC" w:rsidR="003D4FDC">
        <w:rPr>
          <w:rFonts w:ascii="Arial" w:hAnsi="Arial" w:eastAsia="Arial" w:cs="Arial"/>
          <w:b w:val="1"/>
          <w:bCs w:val="1"/>
          <w:sz w:val="22"/>
          <w:szCs w:val="22"/>
        </w:rPr>
        <w:t xml:space="preserve">EXPLICACIÓN </w:t>
      </w:r>
      <w:r w:rsidRPr="6888F7DC" w:rsidR="00AC5BE3">
        <w:rPr>
          <w:rFonts w:ascii="Arial" w:hAnsi="Arial" w:eastAsia="Arial" w:cs="Arial"/>
          <w:b w:val="1"/>
          <w:bCs w:val="1"/>
          <w:sz w:val="22"/>
          <w:szCs w:val="22"/>
        </w:rPr>
        <w:t xml:space="preserve">DE LA PERTINENCIA </w:t>
      </w:r>
      <w:r w:rsidRPr="6888F7DC" w:rsidR="00282427">
        <w:rPr>
          <w:rFonts w:ascii="Arial" w:hAnsi="Arial" w:eastAsia="Arial" w:cs="Arial"/>
          <w:b w:val="1"/>
          <w:bCs w:val="1"/>
          <w:sz w:val="22"/>
          <w:szCs w:val="22"/>
        </w:rPr>
        <w:t>DEL PROYECTO</w:t>
      </w:r>
      <w:r w:rsidRPr="6888F7DC" w:rsidR="001D112B">
        <w:rPr>
          <w:rFonts w:ascii="Arial" w:hAnsi="Arial" w:eastAsia="Arial" w:cs="Arial"/>
          <w:b w:val="1"/>
          <w:bCs w:val="1"/>
          <w:sz w:val="22"/>
          <w:szCs w:val="22"/>
        </w:rPr>
        <w:t xml:space="preserve">: </w:t>
      </w:r>
    </w:p>
    <w:p w:rsidR="044E50E4" w:rsidP="6888F7DC" w:rsidRDefault="044E50E4" w14:paraId="7097F2CB" w14:textId="10A786F9">
      <w:pPr>
        <w:pStyle w:val="Normal"/>
        <w:ind w:left="0" w:hanging="0"/>
        <w:jc w:val="both"/>
        <w:rPr>
          <w:rFonts w:ascii="Arial" w:hAnsi="Arial" w:eastAsia="Arial" w:cs="Arial"/>
          <w:noProof w:val="0"/>
          <w:sz w:val="22"/>
          <w:szCs w:val="22"/>
          <w:lang w:val="es-CO"/>
        </w:rPr>
      </w:pPr>
      <w:r w:rsidRPr="6888F7DC" w:rsidR="044E50E4">
        <w:rPr>
          <w:rFonts w:ascii="Arial" w:hAnsi="Arial" w:eastAsia="Arial" w:cs="Arial"/>
          <w:noProof w:val="0"/>
          <w:sz w:val="22"/>
          <w:szCs w:val="22"/>
          <w:lang w:val="es-CO"/>
        </w:rPr>
        <w:t xml:space="preserve">La pertinencia del proyecto se fundamenta en la capacidad del </w:t>
      </w:r>
      <w:r w:rsidRPr="6888F7DC" w:rsidR="044E50E4">
        <w:rPr>
          <w:rFonts w:ascii="Arial" w:hAnsi="Arial" w:eastAsia="Arial" w:cs="Arial"/>
          <w:b w:val="1"/>
          <w:bCs w:val="1"/>
          <w:noProof w:val="0"/>
          <w:sz w:val="22"/>
          <w:szCs w:val="22"/>
          <w:lang w:val="es-CO"/>
        </w:rPr>
        <w:t>Modelo de Voluntariado Juvenil</w:t>
      </w:r>
      <w:r w:rsidRPr="6888F7DC" w:rsidR="044E50E4">
        <w:rPr>
          <w:rFonts w:ascii="Arial" w:hAnsi="Arial" w:eastAsia="Arial" w:cs="Arial"/>
          <w:noProof w:val="0"/>
          <w:sz w:val="22"/>
          <w:szCs w:val="22"/>
          <w:lang w:val="es-CO"/>
        </w:rPr>
        <w:t xml:space="preserve"> para responder a los desafíos estructurales de acceso y permanencia en la educación superior, a través de una arquitectura funcional diseñada bajo los siguientes criterios de valor:</w:t>
      </w:r>
    </w:p>
    <w:p w:rsidR="044E50E4" w:rsidP="6888F7DC" w:rsidRDefault="044E50E4" w14:paraId="228A8184" w14:textId="6CF76913">
      <w:pPr>
        <w:spacing w:before="240" w:beforeAutospacing="off" w:after="240" w:afterAutospacing="off"/>
        <w:jc w:val="both"/>
        <w:rPr>
          <w:rFonts w:ascii="Arial" w:hAnsi="Arial" w:eastAsia="Arial" w:cs="Arial"/>
          <w:noProof w:val="0"/>
          <w:sz w:val="22"/>
          <w:szCs w:val="22"/>
          <w:lang w:val="es-CO"/>
        </w:rPr>
      </w:pPr>
      <w:r w:rsidRPr="6888F7DC" w:rsidR="044E50E4">
        <w:rPr>
          <w:rFonts w:ascii="Arial" w:hAnsi="Arial" w:eastAsia="Arial" w:cs="Arial"/>
          <w:b w:val="1"/>
          <w:bCs w:val="1"/>
          <w:noProof w:val="0"/>
          <w:sz w:val="22"/>
          <w:szCs w:val="22"/>
          <w:lang w:val="es-CO"/>
        </w:rPr>
        <w:t>1. Pertinencia Metodológica (Enfoque "Peer-</w:t>
      </w:r>
      <w:r w:rsidRPr="6888F7DC" w:rsidR="044E50E4">
        <w:rPr>
          <w:rFonts w:ascii="Arial" w:hAnsi="Arial" w:eastAsia="Arial" w:cs="Arial"/>
          <w:b w:val="1"/>
          <w:bCs w:val="1"/>
          <w:noProof w:val="0"/>
          <w:sz w:val="22"/>
          <w:szCs w:val="22"/>
          <w:lang w:val="es-CO"/>
        </w:rPr>
        <w:t>to</w:t>
      </w:r>
      <w:r w:rsidRPr="6888F7DC" w:rsidR="044E50E4">
        <w:rPr>
          <w:rFonts w:ascii="Arial" w:hAnsi="Arial" w:eastAsia="Arial" w:cs="Arial"/>
          <w:b w:val="1"/>
          <w:bCs w:val="1"/>
          <w:noProof w:val="0"/>
          <w:sz w:val="22"/>
          <w:szCs w:val="22"/>
          <w:lang w:val="es-CO"/>
        </w:rPr>
        <w:t>-Peer"):</w:t>
      </w:r>
      <w:r w:rsidRPr="6888F7DC" w:rsidR="044E50E4">
        <w:rPr>
          <w:rFonts w:ascii="Arial" w:hAnsi="Arial" w:eastAsia="Arial" w:cs="Arial"/>
          <w:noProof w:val="0"/>
          <w:sz w:val="22"/>
          <w:szCs w:val="22"/>
          <w:lang w:val="es-CO"/>
        </w:rPr>
        <w:t xml:space="preserve"> El proyecto resulta altamente pertinente al adoptar un esquema de </w:t>
      </w:r>
      <w:r w:rsidRPr="6888F7DC" w:rsidR="044E50E4">
        <w:rPr>
          <w:rFonts w:ascii="Arial" w:hAnsi="Arial" w:eastAsia="Arial" w:cs="Arial"/>
          <w:b w:val="1"/>
          <w:bCs w:val="1"/>
          <w:noProof w:val="0"/>
          <w:sz w:val="22"/>
          <w:szCs w:val="22"/>
          <w:lang w:val="es-CO"/>
        </w:rPr>
        <w:t>acompañamiento entre pares</w:t>
      </w:r>
      <w:r w:rsidRPr="6888F7DC" w:rsidR="044E50E4">
        <w:rPr>
          <w:rFonts w:ascii="Arial" w:hAnsi="Arial" w:eastAsia="Arial" w:cs="Arial"/>
          <w:noProof w:val="0"/>
          <w:sz w:val="22"/>
          <w:szCs w:val="22"/>
          <w:lang w:val="es-CO"/>
        </w:rPr>
        <w:t>, reconociendo que la comunicación horizontal y empática entre jóvenes es el mecanismo más efectivo para superar las asimetrías de información. Al movilizar la experiencia de los propios beneficiarios, se logra una validación del mensaje institucional que no se consigue a través de canales tradicionales, facilitando la toma de decisiones informadas y la apropiación de los servicios del ICETEX.</w:t>
      </w:r>
    </w:p>
    <w:p w:rsidR="044E50E4" w:rsidP="6888F7DC" w:rsidRDefault="044E50E4" w14:paraId="5DB2C4F1" w14:textId="39972C02">
      <w:pPr>
        <w:spacing w:before="240" w:beforeAutospacing="off" w:after="240" w:afterAutospacing="off"/>
        <w:jc w:val="both"/>
        <w:rPr>
          <w:rFonts w:ascii="Arial" w:hAnsi="Arial" w:eastAsia="Arial" w:cs="Arial"/>
          <w:noProof w:val="0"/>
          <w:sz w:val="22"/>
          <w:szCs w:val="22"/>
          <w:lang w:val="es-CO"/>
        </w:rPr>
      </w:pPr>
      <w:r w:rsidRPr="6888F7DC" w:rsidR="044E50E4">
        <w:rPr>
          <w:rFonts w:ascii="Arial" w:hAnsi="Arial" w:eastAsia="Arial" w:cs="Arial"/>
          <w:b w:val="1"/>
          <w:bCs w:val="1"/>
          <w:noProof w:val="0"/>
          <w:sz w:val="22"/>
          <w:szCs w:val="22"/>
          <w:lang w:val="es-CO"/>
        </w:rPr>
        <w:t>2. Pertinencia Territorial y Cobertura (Solidaridad Interterritorial):</w:t>
      </w:r>
      <w:r w:rsidRPr="6888F7DC" w:rsidR="044E50E4">
        <w:rPr>
          <w:rFonts w:ascii="Arial" w:hAnsi="Arial" w:eastAsia="Arial" w:cs="Arial"/>
          <w:noProof w:val="0"/>
          <w:sz w:val="22"/>
          <w:szCs w:val="22"/>
          <w:lang w:val="es-CO"/>
        </w:rPr>
        <w:t xml:space="preserve"> Frente a las barreras geográficas que limitan el acceso en regiones apartadas, el alcance funcional del proyecto es pertinente al priorizar la </w:t>
      </w:r>
      <w:r w:rsidRPr="6888F7DC" w:rsidR="044E50E4">
        <w:rPr>
          <w:rFonts w:ascii="Arial" w:hAnsi="Arial" w:eastAsia="Arial" w:cs="Arial"/>
          <w:b w:val="1"/>
          <w:bCs w:val="1"/>
          <w:noProof w:val="0"/>
          <w:sz w:val="22"/>
          <w:szCs w:val="22"/>
          <w:lang w:val="es-CO"/>
        </w:rPr>
        <w:t>modalidad virtual y el despliegue de pilotos territoriales</w:t>
      </w:r>
      <w:r w:rsidRPr="6888F7DC" w:rsidR="044E50E4">
        <w:rPr>
          <w:rFonts w:ascii="Arial" w:hAnsi="Arial" w:eastAsia="Arial" w:cs="Arial"/>
          <w:noProof w:val="0"/>
          <w:sz w:val="22"/>
          <w:szCs w:val="22"/>
          <w:lang w:val="es-CO"/>
        </w:rPr>
        <w:t>. Esto permite activar un esquema de "solidaridad interterritorial", donde las capacidades instaladas en los grandes centros urbanos pueden transferirse a zonas con menores oportunidades, democratizando el acceso a la orientación académica y financiera sin incurrir en los costos de una expansión física institucional masiva.</w:t>
      </w:r>
    </w:p>
    <w:p w:rsidR="044E50E4" w:rsidP="6888F7DC" w:rsidRDefault="044E50E4" w14:paraId="1B8C730A" w14:textId="1C1AACAB">
      <w:pPr>
        <w:spacing w:before="240" w:beforeAutospacing="off" w:after="240" w:afterAutospacing="off"/>
        <w:jc w:val="both"/>
        <w:rPr>
          <w:rFonts w:ascii="Arial" w:hAnsi="Arial" w:eastAsia="Arial" w:cs="Arial"/>
          <w:noProof w:val="0"/>
          <w:sz w:val="22"/>
          <w:szCs w:val="22"/>
          <w:lang w:val="es-CO"/>
        </w:rPr>
      </w:pPr>
      <w:r w:rsidRPr="6888F7DC" w:rsidR="044E50E4">
        <w:rPr>
          <w:rFonts w:ascii="Arial" w:hAnsi="Arial" w:eastAsia="Arial" w:cs="Arial"/>
          <w:b w:val="1"/>
          <w:bCs w:val="1"/>
          <w:noProof w:val="0"/>
          <w:sz w:val="22"/>
          <w:szCs w:val="22"/>
          <w:lang w:val="es-CO"/>
        </w:rPr>
        <w:t>3. Pertinencia Estratégica (Articulación con COMUNIDAD ICETEX):</w:t>
      </w:r>
      <w:r w:rsidRPr="6888F7DC" w:rsidR="044E50E4">
        <w:rPr>
          <w:rFonts w:ascii="Arial" w:hAnsi="Arial" w:eastAsia="Arial" w:cs="Arial"/>
          <w:noProof w:val="0"/>
          <w:sz w:val="22"/>
          <w:szCs w:val="22"/>
          <w:lang w:val="es-CO"/>
        </w:rPr>
        <w:t xml:space="preserve"> El diseño del proyecto asegura la coherencia institucional al integrarse funcionalmente con las líneas de </w:t>
      </w:r>
      <w:r w:rsidRPr="6888F7DC" w:rsidR="044E50E4">
        <w:rPr>
          <w:rFonts w:ascii="Arial" w:hAnsi="Arial" w:eastAsia="Arial" w:cs="Arial"/>
          <w:b w:val="1"/>
          <w:bCs w:val="1"/>
          <w:noProof w:val="0"/>
          <w:sz w:val="22"/>
          <w:szCs w:val="22"/>
          <w:lang w:val="es-CO"/>
        </w:rPr>
        <w:t>Educación Financiera, Empleabilidad y Género</w:t>
      </w:r>
      <w:r w:rsidRPr="6888F7DC" w:rsidR="044E50E4">
        <w:rPr>
          <w:rFonts w:ascii="Arial" w:hAnsi="Arial" w:eastAsia="Arial" w:cs="Arial"/>
          <w:noProof w:val="0"/>
          <w:sz w:val="22"/>
          <w:szCs w:val="22"/>
          <w:lang w:val="es-CO"/>
        </w:rPr>
        <w:t xml:space="preserve">. La pertinencia radica en que el voluntariado no opera como una actividad aislada, sino como un vehículo transversal que potencia la oferta de valor de la entidad, transformando al usuario de un rol pasivo (receptor de crédito) a un </w:t>
      </w:r>
      <w:r w:rsidRPr="6888F7DC" w:rsidR="044E50E4">
        <w:rPr>
          <w:rFonts w:ascii="Arial" w:hAnsi="Arial" w:eastAsia="Arial" w:cs="Arial"/>
          <w:b w:val="1"/>
          <w:bCs w:val="1"/>
          <w:noProof w:val="0"/>
          <w:sz w:val="22"/>
          <w:szCs w:val="22"/>
          <w:lang w:val="es-CO"/>
        </w:rPr>
        <w:t>agente activo de transformación social</w:t>
      </w:r>
      <w:r w:rsidRPr="6888F7DC" w:rsidR="044E50E4">
        <w:rPr>
          <w:rFonts w:ascii="Arial" w:hAnsi="Arial" w:eastAsia="Arial" w:cs="Arial"/>
          <w:noProof w:val="0"/>
          <w:sz w:val="22"/>
          <w:szCs w:val="22"/>
          <w:lang w:val="es-CO"/>
        </w:rPr>
        <w:t>.</w:t>
      </w:r>
    </w:p>
    <w:p w:rsidR="044E50E4" w:rsidP="6888F7DC" w:rsidRDefault="044E50E4" w14:paraId="6795154B" w14:textId="0AA2CEF2">
      <w:pPr>
        <w:spacing w:before="240" w:beforeAutospacing="off" w:after="240" w:afterAutospacing="off"/>
        <w:jc w:val="both"/>
        <w:rPr>
          <w:rFonts w:ascii="Arial" w:hAnsi="Arial" w:eastAsia="Arial" w:cs="Arial"/>
          <w:noProof w:val="0"/>
          <w:sz w:val="22"/>
          <w:szCs w:val="22"/>
          <w:lang w:val="es-CO"/>
        </w:rPr>
      </w:pPr>
      <w:r w:rsidRPr="6888F7DC" w:rsidR="044E50E4">
        <w:rPr>
          <w:rFonts w:ascii="Arial" w:hAnsi="Arial" w:eastAsia="Arial" w:cs="Arial"/>
          <w:b w:val="1"/>
          <w:bCs w:val="1"/>
          <w:noProof w:val="0"/>
          <w:sz w:val="22"/>
          <w:szCs w:val="22"/>
          <w:lang w:val="es-CO"/>
        </w:rPr>
        <w:t>4. Pertinencia Jurídica y Operativa (Delimitación del Alcance):</w:t>
      </w:r>
      <w:r w:rsidRPr="6888F7DC" w:rsidR="044E50E4">
        <w:rPr>
          <w:rFonts w:ascii="Arial" w:hAnsi="Arial" w:eastAsia="Arial" w:cs="Arial"/>
          <w:noProof w:val="0"/>
          <w:sz w:val="22"/>
          <w:szCs w:val="22"/>
          <w:lang w:val="es-CO"/>
        </w:rPr>
        <w:t xml:space="preserve"> El alcance funcional garantiza la viabilidad del proyecto al establecer una </w:t>
      </w:r>
      <w:r w:rsidRPr="6888F7DC" w:rsidR="044E50E4">
        <w:rPr>
          <w:rFonts w:ascii="Arial" w:hAnsi="Arial" w:eastAsia="Arial" w:cs="Arial"/>
          <w:b w:val="1"/>
          <w:bCs w:val="1"/>
          <w:noProof w:val="0"/>
          <w:sz w:val="22"/>
          <w:szCs w:val="22"/>
          <w:lang w:val="es-CO"/>
        </w:rPr>
        <w:t>delimitación taxativa de responsabilidades</w:t>
      </w:r>
      <w:r w:rsidRPr="6888F7DC" w:rsidR="044E50E4">
        <w:rPr>
          <w:rFonts w:ascii="Arial" w:hAnsi="Arial" w:eastAsia="Arial" w:cs="Arial"/>
          <w:noProof w:val="0"/>
          <w:sz w:val="22"/>
          <w:szCs w:val="22"/>
          <w:lang w:val="es-CO"/>
        </w:rPr>
        <w:t>. La exclusión expresa de la asesoría financiera individualizada y la asignación de créditos blinda a la entidad frente a riesgos operativos y legales, asegurando que la fuerza del voluntariado se concentre estrictamente en componentes formativos, informativos y de acompañamiento, donde su impacto es mayor y el riesgo institucional es mitigado.</w:t>
      </w:r>
    </w:p>
    <w:p w:rsidR="044E50E4" w:rsidP="6888F7DC" w:rsidRDefault="044E50E4" w14:paraId="3993EBE3" w14:textId="251020CA">
      <w:pPr>
        <w:spacing w:before="240" w:beforeAutospacing="off" w:after="240" w:afterAutospacing="off"/>
        <w:jc w:val="both"/>
        <w:rPr>
          <w:rFonts w:ascii="Arial" w:hAnsi="Arial" w:eastAsia="Arial" w:cs="Arial"/>
          <w:noProof w:val="0"/>
          <w:sz w:val="22"/>
          <w:szCs w:val="22"/>
          <w:lang w:val="es-CO"/>
        </w:rPr>
      </w:pPr>
      <w:r w:rsidRPr="6888F7DC" w:rsidR="044E50E4">
        <w:rPr>
          <w:rFonts w:ascii="Arial" w:hAnsi="Arial" w:eastAsia="Arial" w:cs="Arial"/>
          <w:b w:val="1"/>
          <w:bCs w:val="1"/>
          <w:noProof w:val="0"/>
          <w:sz w:val="22"/>
          <w:szCs w:val="22"/>
          <w:lang w:val="es-CO"/>
        </w:rPr>
        <w:t>5. Pertinencia Social (Transformación del Capital Humano):</w:t>
      </w:r>
      <w:r w:rsidRPr="6888F7DC" w:rsidR="044E50E4">
        <w:rPr>
          <w:rFonts w:ascii="Arial" w:hAnsi="Arial" w:eastAsia="Arial" w:cs="Arial"/>
          <w:noProof w:val="0"/>
          <w:sz w:val="22"/>
          <w:szCs w:val="22"/>
          <w:lang w:val="es-CO"/>
        </w:rPr>
        <w:t xml:space="preserve"> Finalmente, el proyecto es socialmente pertinente porque trasciende la visión asistencialista. Al certificar y formar a los voluntarios en liderazgo y habilidades blandas, el ICETEX está invirtiendo en la cualificación del capital humano del país, entregando a la sociedad jóvenes con mayor capacidad de incidencia pública, resiliencia y compromiso cívico.</w:t>
      </w:r>
    </w:p>
    <w:p w:rsidR="6888F7DC" w:rsidP="6888F7DC" w:rsidRDefault="6888F7DC" w14:paraId="19CC2E5A" w14:textId="53154675">
      <w:pPr>
        <w:pStyle w:val="Default"/>
        <w:ind w:left="567" w:hanging="567"/>
        <w:jc w:val="both"/>
        <w:rPr>
          <w:rFonts w:ascii="Arial" w:hAnsi="Arial" w:eastAsia="Arial" w:cs="Arial"/>
          <w:b w:val="1"/>
          <w:bCs w:val="1"/>
          <w:sz w:val="22"/>
          <w:szCs w:val="22"/>
        </w:rPr>
      </w:pPr>
    </w:p>
    <w:p w:rsidRPr="00052E98" w:rsidR="0097642C" w:rsidP="6888F7DC" w:rsidRDefault="006D6BAD" w14:paraId="701DFC2A" w14:textId="3262804E">
      <w:pPr>
        <w:pStyle w:val="ListParagraph"/>
        <w:numPr>
          <w:ilvl w:val="0"/>
          <w:numId w:val="1"/>
        </w:numPr>
        <w:ind w:left="567" w:hanging="578"/>
        <w:jc w:val="both"/>
        <w:rPr>
          <w:rFonts w:ascii="Arial" w:hAnsi="Arial" w:eastAsia="Arial" w:cs="Arial"/>
          <w:i w:val="1"/>
          <w:iCs w:val="1"/>
          <w:sz w:val="22"/>
          <w:szCs w:val="22"/>
        </w:rPr>
      </w:pPr>
      <w:r w:rsidRPr="6888F7DC" w:rsidR="006D6BAD">
        <w:rPr>
          <w:rFonts w:ascii="Arial" w:hAnsi="Arial" w:eastAsia="Arial" w:cs="Arial"/>
          <w:b w:val="1"/>
          <w:bCs w:val="1"/>
          <w:sz w:val="22"/>
          <w:szCs w:val="22"/>
        </w:rPr>
        <w:t>EXPLICACIÓN DE LA METODOLOGÍA O ENFOQUE DEL TRABAJO</w:t>
      </w:r>
      <w:r w:rsidRPr="6888F7DC" w:rsidR="001D112B">
        <w:rPr>
          <w:rFonts w:ascii="Arial" w:hAnsi="Arial" w:eastAsia="Arial" w:cs="Arial"/>
          <w:b w:val="1"/>
          <w:bCs w:val="1"/>
          <w:sz w:val="22"/>
          <w:szCs w:val="22"/>
        </w:rPr>
        <w:t xml:space="preserve">: </w:t>
      </w:r>
      <w:r w:rsidRPr="6888F7DC" w:rsidR="001D112B">
        <w:rPr>
          <w:rFonts w:ascii="Arial" w:hAnsi="Arial" w:eastAsia="Arial" w:cs="Arial"/>
          <w:sz w:val="22"/>
          <w:szCs w:val="22"/>
        </w:rPr>
        <w:t>No aplica.</w:t>
      </w:r>
    </w:p>
    <w:p w:rsidRPr="007A2FE0" w:rsidR="00052E98" w:rsidP="6888F7DC" w:rsidRDefault="00052E98" w14:paraId="5CF53E44" w14:textId="77777777">
      <w:pPr>
        <w:pStyle w:val="ListParagraph"/>
        <w:ind w:left="567"/>
        <w:jc w:val="both"/>
        <w:rPr>
          <w:rFonts w:ascii="Arial" w:hAnsi="Arial" w:eastAsia="Arial" w:cs="Arial"/>
          <w:i w:val="1"/>
          <w:iCs w:val="1"/>
          <w:sz w:val="22"/>
          <w:szCs w:val="22"/>
        </w:rPr>
      </w:pPr>
    </w:p>
    <w:p w:rsidRPr="00007D8F" w:rsidR="00B20C03" w:rsidP="6888F7DC" w:rsidRDefault="00B20C03" w14:paraId="22C06649" w14:textId="1C7D9270">
      <w:pPr>
        <w:pStyle w:val="ListParagraph"/>
        <w:numPr>
          <w:ilvl w:val="0"/>
          <w:numId w:val="1"/>
        </w:numPr>
        <w:ind w:left="567" w:hanging="578"/>
        <w:jc w:val="both"/>
        <w:rPr>
          <w:rFonts w:ascii="Arial" w:hAnsi="Arial" w:eastAsia="Arial" w:cs="Arial"/>
          <w:noProof w:val="0"/>
          <w:sz w:val="22"/>
          <w:szCs w:val="22"/>
          <w:lang w:val="es-CO"/>
        </w:rPr>
      </w:pPr>
      <w:r w:rsidRPr="6888F7DC" w:rsidR="00B20C03">
        <w:rPr>
          <w:rFonts w:ascii="Arial" w:hAnsi="Arial" w:eastAsia="Arial" w:cs="Arial"/>
          <w:b w:val="1"/>
          <w:bCs w:val="1"/>
          <w:sz w:val="22"/>
          <w:szCs w:val="22"/>
        </w:rPr>
        <w:t>VIGENCIA</w:t>
      </w:r>
      <w:r w:rsidRPr="6888F7DC" w:rsidR="00692DEE">
        <w:rPr>
          <w:rFonts w:ascii="Arial" w:hAnsi="Arial" w:eastAsia="Arial" w:cs="Arial"/>
          <w:b w:val="1"/>
          <w:bCs w:val="1"/>
          <w:sz w:val="22"/>
          <w:szCs w:val="22"/>
        </w:rPr>
        <w:t xml:space="preserve"> </w:t>
      </w:r>
      <w:r w:rsidRPr="6888F7DC" w:rsidR="40C0496A">
        <w:rPr>
          <w:rFonts w:ascii="Arial" w:hAnsi="Arial" w:eastAsia="Arial" w:cs="Arial"/>
          <w:noProof w:val="0"/>
          <w:sz w:val="22"/>
          <w:szCs w:val="22"/>
          <w:lang w:val="es-CO"/>
        </w:rPr>
        <w:t xml:space="preserve">El plazo de ejecución del presente Convenio será de </w:t>
      </w:r>
      <w:r w:rsidRPr="6888F7DC" w:rsidR="40C0496A">
        <w:rPr>
          <w:rFonts w:ascii="Arial" w:hAnsi="Arial" w:eastAsia="Arial" w:cs="Arial"/>
          <w:b w:val="1"/>
          <w:bCs w:val="1"/>
          <w:noProof w:val="0"/>
          <w:sz w:val="22"/>
          <w:szCs w:val="22"/>
          <w:lang w:val="es-CO"/>
        </w:rPr>
        <w:t>OCHO (8) MESES</w:t>
      </w:r>
      <w:r w:rsidRPr="6888F7DC" w:rsidR="40C0496A">
        <w:rPr>
          <w:rFonts w:ascii="Arial" w:hAnsi="Arial" w:eastAsia="Arial" w:cs="Arial"/>
          <w:noProof w:val="0"/>
          <w:sz w:val="22"/>
          <w:szCs w:val="22"/>
          <w:lang w:val="es-CO"/>
        </w:rPr>
        <w:t>, contados a partir de la suscripción del Acta de Inicio, previo cumplimiento de los requisitos de perfeccionamiento y ejecución. Durante este término se desarrollarán de manera progresiva y articulada las actividades previstas para el diseño, implementación, operación, seguimiento y consolidación del Programa Nacional de Voluntariado Juvenil.</w:t>
      </w:r>
    </w:p>
    <w:p w:rsidRPr="00503CDF" w:rsidR="008C71A8" w:rsidP="008C71A8" w:rsidRDefault="008C71A8" w14:paraId="3C3D5C8A" w14:textId="77777777">
      <w:pPr>
        <w:pStyle w:val="ListParagraph"/>
        <w:rPr>
          <w:rFonts w:ascii="Arial" w:hAnsi="Arial" w:cs="Arial"/>
          <w:i/>
          <w:iCs/>
        </w:rPr>
      </w:pPr>
    </w:p>
    <w:p w:rsidRPr="00503CDF" w:rsidR="00935D17" w:rsidP="002242E0" w:rsidRDefault="00B145F3" w14:paraId="3E2F3B99" w14:textId="1F1D18E9">
      <w:pPr>
        <w:pStyle w:val="ListParagraph"/>
        <w:numPr>
          <w:ilvl w:val="0"/>
          <w:numId w:val="1"/>
        </w:numPr>
        <w:ind w:left="567" w:hanging="578"/>
        <w:jc w:val="both"/>
        <w:rPr>
          <w:rFonts w:ascii="Arial" w:hAnsi="Arial" w:cs="Arial"/>
          <w:b/>
          <w:bCs/>
        </w:rPr>
      </w:pPr>
      <w:r w:rsidRPr="00503CDF">
        <w:rPr>
          <w:rFonts w:ascii="Arial" w:hAnsi="Arial" w:cs="Arial"/>
          <w:b/>
          <w:bCs/>
        </w:rPr>
        <w:t>COMPROMISOS</w:t>
      </w:r>
      <w:r w:rsidRPr="00503CDF" w:rsidR="006C1EBC">
        <w:rPr>
          <w:rFonts w:ascii="Arial" w:hAnsi="Arial" w:cs="Arial"/>
          <w:b/>
          <w:bCs/>
        </w:rPr>
        <w:t>,</w:t>
      </w:r>
      <w:r w:rsidRPr="00503CDF" w:rsidR="00630A96">
        <w:rPr>
          <w:rFonts w:ascii="Arial" w:hAnsi="Arial" w:cs="Arial"/>
          <w:b/>
          <w:bCs/>
        </w:rPr>
        <w:t xml:space="preserve"> OBLIGACIONES</w:t>
      </w:r>
      <w:r w:rsidRPr="00503CDF" w:rsidR="006C1EBC">
        <w:rPr>
          <w:rFonts w:ascii="Arial" w:hAnsi="Arial" w:cs="Arial"/>
          <w:b/>
          <w:bCs/>
        </w:rPr>
        <w:t xml:space="preserve"> O ACTIVIDADES</w:t>
      </w:r>
      <w:r w:rsidRPr="00503CDF" w:rsidR="00630A96">
        <w:rPr>
          <w:rFonts w:ascii="Arial" w:hAnsi="Arial" w:cs="Arial"/>
          <w:b/>
          <w:bCs/>
        </w:rPr>
        <w:t xml:space="preserve"> </w:t>
      </w:r>
      <w:r w:rsidRPr="00503CDF">
        <w:rPr>
          <w:rFonts w:ascii="Arial" w:hAnsi="Arial" w:cs="Arial"/>
          <w:b/>
          <w:bCs/>
        </w:rPr>
        <w:t xml:space="preserve">DE </w:t>
      </w:r>
      <w:r w:rsidRPr="00503CDF" w:rsidR="00E2302A">
        <w:rPr>
          <w:rFonts w:ascii="Arial" w:hAnsi="Arial" w:cs="Arial"/>
          <w:b/>
          <w:bCs/>
        </w:rPr>
        <w:t>LAS PARTES</w:t>
      </w:r>
      <w:r w:rsidRPr="00503CDF" w:rsidR="00E907F9">
        <w:rPr>
          <w:rFonts w:ascii="Arial" w:hAnsi="Arial" w:cs="Arial"/>
          <w:b/>
          <w:bCs/>
        </w:rPr>
        <w:t xml:space="preserve"> (según corresponda)</w:t>
      </w:r>
      <w:r w:rsidRPr="00503CDF" w:rsidR="006E5678">
        <w:rPr>
          <w:rFonts w:ascii="Arial" w:hAnsi="Arial" w:cs="Arial"/>
          <w:b/>
          <w:bCs/>
        </w:rPr>
        <w:t>:</w:t>
      </w:r>
    </w:p>
    <w:p w:rsidRPr="00503CDF" w:rsidR="006C540A" w:rsidP="006C540A" w:rsidRDefault="006C540A" w14:paraId="0796C37F" w14:textId="77777777">
      <w:pPr>
        <w:pStyle w:val="ListParagraph"/>
        <w:ind w:left="567"/>
        <w:jc w:val="both"/>
        <w:rPr>
          <w:rFonts w:ascii="Arial" w:hAnsi="Arial" w:cs="Arial"/>
          <w:b/>
          <w:bCs/>
        </w:rPr>
      </w:pPr>
    </w:p>
    <w:p w:rsidRPr="00503CDF" w:rsidR="00003DD9" w:rsidP="00E57AE3" w:rsidRDefault="00DC6B23" w14:paraId="77A31DA3" w14:textId="69825571">
      <w:pPr>
        <w:pStyle w:val="ListParagraph"/>
        <w:numPr>
          <w:ilvl w:val="1"/>
          <w:numId w:val="1"/>
        </w:numPr>
        <w:spacing w:after="0"/>
        <w:jc w:val="both"/>
        <w:rPr>
          <w:rFonts w:ascii="Arial" w:hAnsi="Arial" w:cs="Arial"/>
          <w:b/>
          <w:bCs/>
        </w:rPr>
      </w:pPr>
      <w:r w:rsidRPr="00503CDF">
        <w:rPr>
          <w:rFonts w:ascii="Arial" w:hAnsi="Arial" w:cs="Arial"/>
          <w:b/>
          <w:bCs/>
        </w:rPr>
        <w:t>COMPROMISOS</w:t>
      </w:r>
      <w:r w:rsidRPr="00503CDF" w:rsidR="00630BCD">
        <w:rPr>
          <w:rFonts w:ascii="Arial" w:hAnsi="Arial" w:cs="Arial"/>
          <w:b/>
          <w:bCs/>
        </w:rPr>
        <w:t xml:space="preserve"> </w:t>
      </w:r>
      <w:r w:rsidRPr="00503CDF">
        <w:rPr>
          <w:rFonts w:ascii="Arial" w:hAnsi="Arial" w:cs="Arial"/>
          <w:b/>
          <w:bCs/>
        </w:rPr>
        <w:t>GENERALES</w:t>
      </w:r>
      <w:r w:rsidRPr="00503CDF" w:rsidR="002A725B">
        <w:rPr>
          <w:rFonts w:ascii="Arial" w:hAnsi="Arial" w:cs="Arial"/>
          <w:b/>
          <w:bCs/>
        </w:rPr>
        <w:t xml:space="preserve"> DEL ALIADO</w:t>
      </w:r>
      <w:r w:rsidRPr="00503CDF" w:rsidR="00F33114">
        <w:rPr>
          <w:rFonts w:ascii="Arial" w:hAnsi="Arial" w:cs="Arial"/>
          <w:b/>
          <w:bCs/>
        </w:rPr>
        <w:t>:</w:t>
      </w:r>
      <w:r w:rsidRPr="00503CDF" w:rsidR="00EB4457">
        <w:rPr>
          <w:rFonts w:ascii="Arial" w:hAnsi="Arial" w:cs="Arial"/>
          <w:b/>
          <w:bCs/>
        </w:rPr>
        <w:t xml:space="preserve"> </w:t>
      </w:r>
    </w:p>
    <w:p w:rsidRPr="00503CDF" w:rsidR="00C9425C" w:rsidP="00C9425C" w:rsidRDefault="00C9425C" w14:paraId="7ED78666" w14:textId="2D4BEE91">
      <w:pPr>
        <w:pStyle w:val="ListParagraph"/>
        <w:spacing w:after="0"/>
        <w:ind w:left="792"/>
        <w:jc w:val="both"/>
        <w:rPr>
          <w:rFonts w:ascii="Arial" w:hAnsi="Arial" w:cs="Arial"/>
          <w:b/>
          <w:bCs/>
        </w:rPr>
      </w:pPr>
    </w:p>
    <w:p w:rsidRPr="00503CDF" w:rsidR="00C9425C" w:rsidP="007429F2" w:rsidRDefault="00C9425C" w14:paraId="7332D94C" w14:textId="44B082E6">
      <w:pPr>
        <w:widowControl w:val="0"/>
        <w:numPr>
          <w:ilvl w:val="0"/>
          <w:numId w:val="2"/>
        </w:numPr>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Ejecutar el objeto del Acuerdo Estratégico, conforme con las actividades establecidas en el presente documento y dentro del plazo pactado.</w:t>
      </w:r>
    </w:p>
    <w:p w:rsidRPr="00503CDF" w:rsidR="00C9425C" w:rsidP="007429F2" w:rsidRDefault="00C9425C" w14:paraId="00C72363" w14:textId="51C9F82E">
      <w:pPr>
        <w:widowControl w:val="0"/>
        <w:numPr>
          <w:ilvl w:val="0"/>
          <w:numId w:val="2"/>
        </w:numPr>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Cumplir con todos los requisitos necesarios para la legalización del Acuerdo Estratégico.</w:t>
      </w:r>
    </w:p>
    <w:p w:rsidRPr="00503CDF" w:rsidR="00C9425C" w:rsidP="007429F2" w:rsidRDefault="00C9425C" w14:paraId="72A53A4B" w14:textId="52A2FA72">
      <w:pPr>
        <w:widowControl w:val="0"/>
        <w:numPr>
          <w:ilvl w:val="0"/>
          <w:numId w:val="2"/>
        </w:numPr>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Encontrarse al día en el pago de los aportes parafiscales relativos al Sistema de Seguridad Social Integral, así como los propios del SENA, ICBF y Cajas de Compensación Familiar.</w:t>
      </w:r>
      <w:r w:rsidRPr="00503CDF" w:rsidR="004B7F11">
        <w:rPr>
          <w:rFonts w:ascii="Arial" w:hAnsi="Arial" w:cs="Arial"/>
          <w:sz w:val="20"/>
          <w:szCs w:val="20"/>
        </w:rPr>
        <w:t xml:space="preserve"> </w:t>
      </w:r>
      <w:r w:rsidRPr="00503CDF" w:rsidR="00014384">
        <w:rPr>
          <w:rFonts w:ascii="Arial" w:hAnsi="Arial" w:cs="Arial"/>
          <w:sz w:val="20"/>
          <w:szCs w:val="20"/>
        </w:rPr>
        <w:t>(Cuando aplique)</w:t>
      </w:r>
    </w:p>
    <w:p w:rsidRPr="00503CDF" w:rsidR="00C9425C" w:rsidP="007429F2" w:rsidRDefault="00C9425C" w14:paraId="47BA4B54" w14:textId="24520F2E">
      <w:pPr>
        <w:widowControl w:val="0"/>
        <w:numPr>
          <w:ilvl w:val="0"/>
          <w:numId w:val="2"/>
        </w:numPr>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 xml:space="preserve">Utilizar la imagen de ICETEX de acuerdo con los lineamientos establecidos por éste, </w:t>
      </w:r>
      <w:r w:rsidRPr="00503CDF" w:rsidR="00FD7AA4">
        <w:rPr>
          <w:rFonts w:ascii="Arial" w:hAnsi="Arial" w:cs="Arial"/>
          <w:sz w:val="20"/>
          <w:szCs w:val="20"/>
        </w:rPr>
        <w:t xml:space="preserve">enmarcados en el objeto o alcance del acuerdo estratégico. </w:t>
      </w:r>
    </w:p>
    <w:p w:rsidRPr="00503CDF" w:rsidR="00C9425C" w:rsidP="007429F2" w:rsidRDefault="00C9425C" w14:paraId="50E8B31A" w14:textId="50A81A7C">
      <w:pPr>
        <w:widowControl w:val="0"/>
        <w:numPr>
          <w:ilvl w:val="0"/>
          <w:numId w:val="2"/>
        </w:numPr>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Entregar al ICETEX toda la información, documentos y archivos recopilados y producidos en desarrollo del</w:t>
      </w:r>
      <w:r w:rsidRPr="00503CDF" w:rsidR="00800CCC">
        <w:rPr>
          <w:rFonts w:ascii="Arial" w:hAnsi="Arial" w:cs="Arial"/>
          <w:sz w:val="20"/>
          <w:szCs w:val="20"/>
        </w:rPr>
        <w:t xml:space="preserve"> </w:t>
      </w:r>
      <w:r w:rsidRPr="00503CDF">
        <w:rPr>
          <w:rFonts w:ascii="Arial" w:hAnsi="Arial" w:cs="Arial"/>
          <w:sz w:val="20"/>
          <w:szCs w:val="20"/>
        </w:rPr>
        <w:t>Acuerdo Estratégico, en medio digital de común acuerdo con el supervisor.</w:t>
      </w:r>
    </w:p>
    <w:p w:rsidRPr="00503CDF" w:rsidR="00C9425C" w:rsidP="007429F2" w:rsidRDefault="00C9425C" w14:paraId="0A2BC145" w14:textId="0D49C15B">
      <w:pPr>
        <w:widowControl w:val="0"/>
        <w:numPr>
          <w:ilvl w:val="0"/>
          <w:numId w:val="2"/>
        </w:numPr>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Informar oportunamente al (la) supervisor (a) del Acuerdo Estratégico, de cualquier situación que pueda afectar la correcta ejecución de este.</w:t>
      </w:r>
    </w:p>
    <w:p w:rsidRPr="00503CDF" w:rsidR="00C9425C" w:rsidP="007429F2" w:rsidRDefault="00C9425C" w14:paraId="4BA218DB" w14:textId="77777777">
      <w:pPr>
        <w:widowControl w:val="0"/>
        <w:numPr>
          <w:ilvl w:val="0"/>
          <w:numId w:val="2"/>
        </w:numPr>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Cumplir con las normas y/o procedimientos vigentes sobre el tema en Seguridad y Salud en el Trabajo y Medio Ambiente establecidos.</w:t>
      </w:r>
    </w:p>
    <w:p w:rsidRPr="00503CDF" w:rsidR="00C9425C" w:rsidP="007429F2" w:rsidRDefault="00C9425C" w14:paraId="24A06A85" w14:textId="77777777">
      <w:pPr>
        <w:widowControl w:val="0"/>
        <w:numPr>
          <w:ilvl w:val="0"/>
          <w:numId w:val="2"/>
        </w:numPr>
        <w:tabs>
          <w:tab w:val="left" w:pos="284"/>
        </w:tabs>
        <w:autoSpaceDE w:val="0"/>
        <w:autoSpaceDN w:val="0"/>
        <w:adjustRightInd w:val="0"/>
        <w:spacing w:after="0" w:line="240" w:lineRule="auto"/>
        <w:jc w:val="both"/>
        <w:rPr>
          <w:rFonts w:ascii="Arial" w:hAnsi="Arial" w:cs="Arial"/>
        </w:rPr>
      </w:pPr>
      <w:bookmarkStart w:name="_Hlk102373705" w:id="49"/>
      <w:r w:rsidRPr="00503CDF">
        <w:rPr>
          <w:rFonts w:ascii="Arial" w:hAnsi="Arial" w:cs="Arial"/>
          <w:sz w:val="20"/>
          <w:szCs w:val="20"/>
        </w:rPr>
        <w:t>Aplicar los valores, políticas y normas de conducta previstas en el código de integridad de la Entidad.</w:t>
      </w:r>
    </w:p>
    <w:bookmarkEnd w:id="49"/>
    <w:p w:rsidRPr="00503CDF" w:rsidR="00C9425C" w:rsidP="007429F2" w:rsidRDefault="00C9425C" w14:paraId="34B36B07" w14:textId="0D68A014">
      <w:pPr>
        <w:widowControl w:val="0"/>
        <w:numPr>
          <w:ilvl w:val="0"/>
          <w:numId w:val="2"/>
        </w:numPr>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Las demás inherentes al objeto y la naturaleza del Acuerdo Estratégico.</w:t>
      </w:r>
    </w:p>
    <w:p w:rsidRPr="00503CDF" w:rsidR="002A725B" w:rsidP="002A725B" w:rsidRDefault="002A725B" w14:paraId="52BDA089" w14:textId="77777777">
      <w:pPr>
        <w:widowControl w:val="0"/>
        <w:tabs>
          <w:tab w:val="left" w:pos="284"/>
        </w:tabs>
        <w:autoSpaceDE w:val="0"/>
        <w:autoSpaceDN w:val="0"/>
        <w:adjustRightInd w:val="0"/>
        <w:spacing w:after="0" w:line="240" w:lineRule="auto"/>
        <w:jc w:val="both"/>
        <w:rPr>
          <w:rFonts w:ascii="Arial" w:hAnsi="Arial" w:cs="Arial"/>
        </w:rPr>
      </w:pPr>
    </w:p>
    <w:p w:rsidRPr="00503CDF" w:rsidR="002A725B" w:rsidP="002A725B" w:rsidRDefault="002A725B" w14:paraId="4D2C3010" w14:textId="4814C876">
      <w:pPr>
        <w:pStyle w:val="ListParagraph"/>
        <w:numPr>
          <w:ilvl w:val="1"/>
          <w:numId w:val="1"/>
        </w:numPr>
        <w:jc w:val="both"/>
        <w:rPr>
          <w:rFonts w:ascii="Arial" w:hAnsi="Arial" w:cs="Arial"/>
          <w:b/>
          <w:bCs/>
        </w:rPr>
      </w:pPr>
      <w:bookmarkStart w:name="_Hlk102371337" w:id="50"/>
      <w:r w:rsidRPr="00503CDF">
        <w:rPr>
          <w:rFonts w:ascii="Arial" w:hAnsi="Arial" w:cs="Arial"/>
          <w:b/>
          <w:bCs/>
        </w:rPr>
        <w:t>COMPROMISOS</w:t>
      </w:r>
      <w:r w:rsidR="009B2A6A">
        <w:rPr>
          <w:rFonts w:ascii="Arial" w:hAnsi="Arial" w:cs="Arial"/>
          <w:b/>
          <w:bCs/>
        </w:rPr>
        <w:t xml:space="preserve"> </w:t>
      </w:r>
      <w:r w:rsidRPr="00503CDF">
        <w:rPr>
          <w:rFonts w:ascii="Arial" w:hAnsi="Arial" w:cs="Arial"/>
          <w:b/>
          <w:bCs/>
        </w:rPr>
        <w:t>GENERALES POR PARTE DEL ICETEX</w:t>
      </w:r>
      <w:bookmarkEnd w:id="50"/>
    </w:p>
    <w:p w:rsidRPr="00503CDF" w:rsidR="002A725B" w:rsidP="002A725B" w:rsidRDefault="002A725B" w14:paraId="333CBE1D" w14:textId="77777777">
      <w:pPr>
        <w:pStyle w:val="ListParagraph"/>
        <w:ind w:left="1198"/>
        <w:jc w:val="both"/>
        <w:rPr>
          <w:rFonts w:ascii="Arial" w:hAnsi="Arial" w:cs="Arial"/>
        </w:rPr>
      </w:pPr>
    </w:p>
    <w:p w:rsidRPr="00503CDF" w:rsidR="002A725B" w:rsidP="007429F2" w:rsidRDefault="002A725B" w14:paraId="3C563261" w14:textId="77777777">
      <w:pPr>
        <w:pStyle w:val="ListParagraph"/>
        <w:numPr>
          <w:ilvl w:val="0"/>
          <w:numId w:val="3"/>
        </w:numPr>
        <w:spacing w:after="200" w:line="240" w:lineRule="auto"/>
        <w:ind w:right="49"/>
        <w:jc w:val="both"/>
        <w:rPr>
          <w:rFonts w:ascii="Arial" w:hAnsi="Arial" w:cs="Arial"/>
          <w:sz w:val="20"/>
          <w:szCs w:val="20"/>
          <w:lang w:eastAsia="es-ES"/>
        </w:rPr>
      </w:pPr>
      <w:bookmarkStart w:name="_Hlk67301965" w:id="51"/>
      <w:r w:rsidRPr="00503CDF">
        <w:rPr>
          <w:rFonts w:ascii="Arial" w:hAnsi="Arial" w:cs="Arial"/>
          <w:sz w:val="20"/>
          <w:szCs w:val="20"/>
          <w:lang w:eastAsia="es-ES"/>
        </w:rPr>
        <w:t>Designar al supervisor del Acuerdo Estratégico quien ejercerá la respectiva</w:t>
      </w:r>
      <w:r w:rsidRPr="00503CDF">
        <w:rPr>
          <w:sz w:val="20"/>
          <w:szCs w:val="20"/>
        </w:rPr>
        <w:t xml:space="preserve"> </w:t>
      </w:r>
      <w:r w:rsidRPr="00503CDF">
        <w:rPr>
          <w:rFonts w:ascii="Arial" w:hAnsi="Arial" w:cs="Arial"/>
          <w:sz w:val="20"/>
          <w:szCs w:val="20"/>
          <w:lang w:eastAsia="es-ES"/>
        </w:rPr>
        <w:t>supervisión, con el fin de constatar la correcta ejecución de los recursos y evaluar a la culminación del mismo, el cumplimiento del objeto y las obligaciones de la Entidad.</w:t>
      </w:r>
    </w:p>
    <w:p w:rsidRPr="00503CDF" w:rsidR="002A725B" w:rsidP="007429F2" w:rsidRDefault="002A725B" w14:paraId="51D796E4" w14:textId="77777777">
      <w:pPr>
        <w:pStyle w:val="ListParagraph"/>
        <w:numPr>
          <w:ilvl w:val="0"/>
          <w:numId w:val="3"/>
        </w:numPr>
        <w:spacing w:after="0" w:line="240" w:lineRule="auto"/>
        <w:ind w:right="49"/>
        <w:jc w:val="both"/>
        <w:rPr>
          <w:rFonts w:ascii="Arial" w:hAnsi="Arial" w:cs="Arial"/>
          <w:sz w:val="20"/>
          <w:szCs w:val="20"/>
          <w:lang w:eastAsia="es-ES"/>
        </w:rPr>
      </w:pPr>
      <w:r w:rsidRPr="00503CDF">
        <w:rPr>
          <w:rFonts w:ascii="Arial" w:hAnsi="Arial" w:cs="Arial"/>
          <w:sz w:val="20"/>
          <w:szCs w:val="20"/>
          <w:lang w:eastAsia="es-ES"/>
        </w:rPr>
        <w:t>Exigir la ejecución idónea y oportuna del objeto del Acuerdo Estratégico.</w:t>
      </w:r>
    </w:p>
    <w:p w:rsidRPr="00503CDF" w:rsidR="002A725B" w:rsidP="007429F2" w:rsidRDefault="002A725B" w14:paraId="56C498FF" w14:textId="77777777">
      <w:pPr>
        <w:pStyle w:val="ListParagraph"/>
        <w:numPr>
          <w:ilvl w:val="0"/>
          <w:numId w:val="3"/>
        </w:numPr>
        <w:spacing w:after="0" w:line="240" w:lineRule="auto"/>
        <w:ind w:right="49"/>
        <w:jc w:val="both"/>
        <w:rPr>
          <w:rFonts w:ascii="Arial" w:hAnsi="Arial" w:cs="Arial"/>
          <w:sz w:val="20"/>
          <w:szCs w:val="20"/>
          <w:lang w:eastAsia="es-ES"/>
        </w:rPr>
      </w:pPr>
      <w:r w:rsidRPr="00503CDF">
        <w:rPr>
          <w:rFonts w:ascii="Arial" w:hAnsi="Arial" w:cs="Arial"/>
          <w:sz w:val="20"/>
          <w:szCs w:val="20"/>
          <w:lang w:eastAsia="es-ES"/>
        </w:rPr>
        <w:t xml:space="preserve">Tramitar la factura presentada por EL CONTRATISTA, ALIADO O CONSTITUYENTE y efectuar los pagos pactados, previa revisión y aprobación de los informes y recibo a satisfacción de los entregables por parte del Supervisor, conforme al valor y a la forma de pago indicados en el Acuerdo Estratégico. (Cuando aplique) </w:t>
      </w:r>
    </w:p>
    <w:p w:rsidRPr="00503CDF" w:rsidR="002A725B" w:rsidP="007429F2" w:rsidRDefault="002A725B" w14:paraId="4F2E4541" w14:textId="77777777">
      <w:pPr>
        <w:numPr>
          <w:ilvl w:val="0"/>
          <w:numId w:val="3"/>
        </w:numPr>
        <w:spacing w:after="0" w:line="240" w:lineRule="auto"/>
        <w:ind w:right="49"/>
        <w:contextualSpacing/>
        <w:jc w:val="both"/>
        <w:rPr>
          <w:rFonts w:ascii="Arial" w:hAnsi="Arial" w:cs="Arial"/>
          <w:sz w:val="20"/>
          <w:szCs w:val="20"/>
          <w:lang w:eastAsia="es-ES"/>
        </w:rPr>
      </w:pPr>
      <w:bookmarkStart w:name="_Hlk102371209" w:id="52"/>
      <w:r w:rsidRPr="00503CDF">
        <w:rPr>
          <w:rFonts w:ascii="Arial" w:hAnsi="Arial" w:cs="Arial"/>
          <w:sz w:val="20"/>
          <w:szCs w:val="20"/>
          <w:lang w:eastAsia="es-ES"/>
        </w:rPr>
        <w:t>Adelantar las gestiones necesarias para el reconocimiento, cobro y pago de las sanciones pecuniarias a que hubiere lugar y todas las demás que resulten necesarias e indispensables para el cabal cumplimiento de los fines del Acuerdo Estratégico.</w:t>
      </w:r>
    </w:p>
    <w:p w:rsidRPr="00503CDF" w:rsidR="002A725B" w:rsidP="007429F2" w:rsidRDefault="002A725B" w14:paraId="3D23A78E" w14:textId="77777777">
      <w:pPr>
        <w:numPr>
          <w:ilvl w:val="0"/>
          <w:numId w:val="3"/>
        </w:numPr>
        <w:spacing w:after="0" w:line="240" w:lineRule="auto"/>
        <w:ind w:right="49"/>
        <w:contextualSpacing/>
        <w:jc w:val="both"/>
        <w:rPr>
          <w:rFonts w:ascii="Arial" w:hAnsi="Arial" w:cs="Arial"/>
          <w:sz w:val="20"/>
          <w:szCs w:val="20"/>
          <w:lang w:eastAsia="es-ES"/>
        </w:rPr>
      </w:pPr>
      <w:r w:rsidRPr="00503CDF">
        <w:rPr>
          <w:rFonts w:ascii="Arial" w:hAnsi="Arial" w:cs="Arial"/>
          <w:sz w:val="20"/>
          <w:szCs w:val="20"/>
          <w:lang w:eastAsia="es-ES"/>
        </w:rPr>
        <w:t>Iniciar, tramitar y llevar hasta su terminación, todas las acciones legales que sean pertinentes en caso de incumplimiento de las obligaciones por parte de EL CONTRATISTA, ALIADO O CONSTITUYENTE.</w:t>
      </w:r>
    </w:p>
    <w:bookmarkEnd w:id="52"/>
    <w:p w:rsidRPr="00503CDF" w:rsidR="002A725B" w:rsidP="007429F2" w:rsidRDefault="002A725B" w14:paraId="1BDFBD5E" w14:textId="77777777">
      <w:pPr>
        <w:numPr>
          <w:ilvl w:val="0"/>
          <w:numId w:val="3"/>
        </w:numPr>
        <w:spacing w:after="0" w:line="240" w:lineRule="auto"/>
        <w:ind w:right="49"/>
        <w:contextualSpacing/>
        <w:jc w:val="both"/>
        <w:rPr>
          <w:rFonts w:ascii="Arial" w:hAnsi="Arial" w:cs="Arial"/>
          <w:sz w:val="20"/>
          <w:szCs w:val="20"/>
          <w:lang w:eastAsia="es-ES"/>
        </w:rPr>
      </w:pPr>
      <w:r w:rsidRPr="00503CDF">
        <w:rPr>
          <w:rFonts w:ascii="Arial" w:hAnsi="Arial" w:cs="Arial"/>
          <w:sz w:val="20"/>
          <w:szCs w:val="20"/>
          <w:lang w:eastAsia="es-ES"/>
        </w:rPr>
        <w:t xml:space="preserve">Todas las demás que resulten necesarias e indispensables para el cabal cumplimiento de los fines </w:t>
      </w:r>
      <w:bookmarkEnd w:id="51"/>
      <w:r w:rsidRPr="00503CDF">
        <w:rPr>
          <w:rFonts w:ascii="Arial" w:hAnsi="Arial" w:cs="Arial"/>
          <w:sz w:val="20"/>
          <w:szCs w:val="20"/>
          <w:lang w:eastAsia="es-ES"/>
        </w:rPr>
        <w:t>del Acuerdo Estratégico</w:t>
      </w:r>
      <w:r w:rsidRPr="00503CDF">
        <w:rPr>
          <w:rFonts w:ascii="Arial" w:hAnsi="Arial" w:eastAsia="Arial" w:cs="Arial"/>
          <w:sz w:val="20"/>
          <w:szCs w:val="20"/>
        </w:rPr>
        <w:t>.</w:t>
      </w:r>
    </w:p>
    <w:p w:rsidRPr="00503CDF" w:rsidR="002A725B" w:rsidP="002A725B" w:rsidRDefault="002A725B" w14:paraId="62B10B70" w14:textId="77777777">
      <w:pPr>
        <w:widowControl w:val="0"/>
        <w:tabs>
          <w:tab w:val="left" w:pos="284"/>
        </w:tabs>
        <w:autoSpaceDE w:val="0"/>
        <w:autoSpaceDN w:val="0"/>
        <w:adjustRightInd w:val="0"/>
        <w:spacing w:after="0" w:line="240" w:lineRule="auto"/>
        <w:jc w:val="both"/>
        <w:rPr>
          <w:rFonts w:ascii="Arial" w:hAnsi="Arial" w:cs="Arial"/>
        </w:rPr>
      </w:pPr>
    </w:p>
    <w:p w:rsidRPr="00503CDF" w:rsidR="002A725B" w:rsidP="002A725B" w:rsidRDefault="002A725B" w14:paraId="6D293426" w14:textId="77777777">
      <w:pPr>
        <w:pStyle w:val="ListParagraph"/>
        <w:numPr>
          <w:ilvl w:val="1"/>
          <w:numId w:val="1"/>
        </w:numPr>
        <w:spacing w:after="0"/>
        <w:jc w:val="both"/>
        <w:rPr>
          <w:rFonts w:ascii="Arial" w:hAnsi="Arial" w:cs="Arial"/>
          <w:b/>
          <w:bCs/>
        </w:rPr>
      </w:pPr>
      <w:r w:rsidRPr="00503CDF">
        <w:rPr>
          <w:rFonts w:ascii="Arial" w:hAnsi="Arial" w:cs="Arial"/>
          <w:b/>
          <w:bCs/>
        </w:rPr>
        <w:t>COMPROMISOS, OBLIGACIONES O ACTIVIDADES ESPECÍFICAS</w:t>
      </w:r>
    </w:p>
    <w:p w:rsidRPr="00567530" w:rsidR="00567530" w:rsidP="00567530" w:rsidRDefault="00567530" w14:paraId="5B7CBC87" w14:textId="77777777">
      <w:pPr>
        <w:spacing w:after="0"/>
        <w:jc w:val="both"/>
        <w:rPr>
          <w:rFonts w:ascii="Arial" w:hAnsi="Arial" w:cs="Arial"/>
          <w:b/>
          <w:bCs/>
        </w:rPr>
      </w:pPr>
    </w:p>
    <w:p w:rsidRPr="00645B24" w:rsidR="00567530" w:rsidP="00567530" w:rsidRDefault="00567530" w14:paraId="5B596022" w14:textId="284BC260">
      <w:pPr>
        <w:pStyle w:val="ListParagraph"/>
        <w:numPr>
          <w:ilvl w:val="2"/>
          <w:numId w:val="1"/>
        </w:numPr>
        <w:spacing w:after="0"/>
        <w:jc w:val="both"/>
        <w:rPr>
          <w:rFonts w:ascii="Arial" w:hAnsi="Arial" w:cs="Arial"/>
          <w:b/>
          <w:bCs/>
          <w:sz w:val="20"/>
          <w:szCs w:val="20"/>
        </w:rPr>
      </w:pPr>
      <w:r w:rsidRPr="00645B24">
        <w:rPr>
          <w:rFonts w:ascii="Arial" w:hAnsi="Arial" w:cs="Arial"/>
          <w:b/>
          <w:bCs/>
          <w:sz w:val="20"/>
          <w:szCs w:val="20"/>
        </w:rPr>
        <w:t xml:space="preserve">Compromisos </w:t>
      </w:r>
      <w:r w:rsidR="00225340">
        <w:rPr>
          <w:rFonts w:ascii="Arial" w:hAnsi="Arial" w:cs="Arial"/>
          <w:b/>
          <w:bCs/>
          <w:sz w:val="20"/>
          <w:szCs w:val="20"/>
        </w:rPr>
        <w:t xml:space="preserve">específicos </w:t>
      </w:r>
      <w:r w:rsidRPr="00645B24">
        <w:rPr>
          <w:rFonts w:ascii="Arial" w:hAnsi="Arial" w:cs="Arial"/>
          <w:b/>
          <w:bCs/>
          <w:sz w:val="20"/>
          <w:szCs w:val="20"/>
        </w:rPr>
        <w:t xml:space="preserve">por parte del </w:t>
      </w:r>
      <w:r w:rsidRPr="00645B24">
        <w:rPr>
          <w:rFonts w:ascii="Arial" w:hAnsi="Arial" w:cs="Arial"/>
          <w:b/>
          <w:bCs/>
          <w:sz w:val="20"/>
          <w:szCs w:val="20"/>
          <w:lang w:eastAsia="es-ES"/>
        </w:rPr>
        <w:t>ALIADO</w:t>
      </w:r>
      <w:r>
        <w:rPr>
          <w:rFonts w:ascii="Arial" w:hAnsi="Arial" w:cs="Arial"/>
          <w:b/>
          <w:bCs/>
          <w:sz w:val="20"/>
          <w:szCs w:val="20"/>
        </w:rPr>
        <w:t>:</w:t>
      </w:r>
      <w:r w:rsidRPr="00645B24">
        <w:rPr>
          <w:rFonts w:ascii="Arial" w:hAnsi="Arial" w:cs="Arial"/>
          <w:b/>
          <w:bCs/>
          <w:sz w:val="20"/>
          <w:szCs w:val="20"/>
        </w:rPr>
        <w:t xml:space="preserve"> </w:t>
      </w:r>
    </w:p>
    <w:p w:rsidRPr="001B2538" w:rsidR="00567530" w:rsidP="00567530" w:rsidRDefault="00567530" w14:paraId="0EC9D112" w14:textId="77777777">
      <w:pPr>
        <w:pStyle w:val="ListParagraph"/>
        <w:spacing w:after="0"/>
        <w:ind w:left="1224"/>
        <w:jc w:val="both"/>
        <w:rPr>
          <w:rFonts w:ascii="Arial" w:hAnsi="Arial" w:cs="Arial"/>
          <w:b/>
          <w:bCs/>
          <w:sz w:val="20"/>
          <w:szCs w:val="20"/>
        </w:rPr>
      </w:pPr>
    </w:p>
    <w:p w:rsidRPr="001B2538" w:rsidR="00567530" w:rsidP="00C428BF" w:rsidRDefault="00567530" w14:paraId="6F665569"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 xml:space="preserve">Ejecutar el objeto del Acuerdo Estratégico de acuerdo con las actividades establecidas en el presente documento y dentro del plazo pactado. </w:t>
      </w:r>
    </w:p>
    <w:p w:rsidRPr="001B2538" w:rsidR="00567530" w:rsidP="00C428BF" w:rsidRDefault="00567530" w14:paraId="43E78DFD"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 xml:space="preserve">Cumplir con todos los requisitos necesarios para la legalización del Acuerdo Estratégico. </w:t>
      </w:r>
    </w:p>
    <w:p w:rsidRPr="001B2538" w:rsidR="00567530" w:rsidP="00C428BF" w:rsidRDefault="00567530" w14:paraId="253EEBAB"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 xml:space="preserve">Elaborar un cronograma de actividades que permita identificar las fechas, actividades a realizar durante la ejecución del </w:t>
      </w:r>
      <w:r>
        <w:rPr>
          <w:rFonts w:ascii="Arial" w:hAnsi="Arial" w:cs="Arial"/>
          <w:sz w:val="20"/>
          <w:szCs w:val="20"/>
        </w:rPr>
        <w:t>Acuerdo</w:t>
      </w:r>
      <w:r w:rsidRPr="001B2538">
        <w:rPr>
          <w:rFonts w:ascii="Arial" w:hAnsi="Arial" w:cs="Arial"/>
          <w:sz w:val="20"/>
          <w:szCs w:val="20"/>
        </w:rPr>
        <w:t xml:space="preserve"> y los productos a entregar.</w:t>
      </w:r>
    </w:p>
    <w:p w:rsidRPr="001B2538" w:rsidR="00567530" w:rsidP="00C428BF" w:rsidRDefault="00567530" w14:paraId="79E3C0E8"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Asumir los compromisos de la propuesta presentada</w:t>
      </w:r>
      <w:r>
        <w:rPr>
          <w:rFonts w:ascii="Arial" w:hAnsi="Arial" w:cs="Arial"/>
          <w:sz w:val="20"/>
          <w:szCs w:val="20"/>
        </w:rPr>
        <w:t>.</w:t>
      </w:r>
      <w:r w:rsidRPr="001B2538">
        <w:rPr>
          <w:rFonts w:ascii="Arial" w:hAnsi="Arial" w:cs="Arial"/>
          <w:sz w:val="20"/>
          <w:szCs w:val="20"/>
        </w:rPr>
        <w:t xml:space="preserve"> </w:t>
      </w:r>
    </w:p>
    <w:p w:rsidRPr="001B2538" w:rsidR="00567530" w:rsidP="00C428BF" w:rsidRDefault="00567530" w14:paraId="316C708E"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Realizar todas las acciones que conlleven el proceso de planeación, implementación y puesta en marcha del acuerdo estratégico en mención.</w:t>
      </w:r>
    </w:p>
    <w:p w:rsidRPr="001B2538" w:rsidR="00567530" w:rsidP="00C428BF" w:rsidRDefault="00567530" w14:paraId="2826BD32" w14:textId="6C671ED4">
      <w:pPr>
        <w:pStyle w:val="ListParagraph"/>
        <w:numPr>
          <w:ilvl w:val="0"/>
          <w:numId w:val="66"/>
        </w:numPr>
        <w:jc w:val="both"/>
        <w:rPr>
          <w:rFonts w:ascii="Arial" w:hAnsi="Arial" w:cs="Arial"/>
          <w:sz w:val="20"/>
          <w:szCs w:val="20"/>
        </w:rPr>
      </w:pPr>
      <w:r w:rsidRPr="001B2538">
        <w:rPr>
          <w:rFonts w:ascii="Arial" w:hAnsi="Arial" w:cs="Arial"/>
          <w:sz w:val="20"/>
          <w:szCs w:val="20"/>
        </w:rPr>
        <w:t>Apoyar con estrategias de difusióndel Acuerdo Estratégico.</w:t>
      </w:r>
    </w:p>
    <w:p w:rsidR="00567530" w:rsidP="00C428BF" w:rsidRDefault="00567530" w14:paraId="7134F72F"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Administrar los recursos y coordinar las actividades acordadas en el presente Acuerdo Estratégico.</w:t>
      </w:r>
    </w:p>
    <w:p w:rsidRPr="00E37D1E" w:rsidR="00567530" w:rsidP="00C428BF" w:rsidRDefault="00567530" w14:paraId="17FBC5FB" w14:textId="6335B546">
      <w:pPr>
        <w:pStyle w:val="ListParagraph"/>
        <w:numPr>
          <w:ilvl w:val="0"/>
          <w:numId w:val="66"/>
        </w:numPr>
        <w:rPr>
          <w:rFonts w:ascii="Arial" w:hAnsi="Arial" w:cs="Arial"/>
          <w:sz w:val="20"/>
          <w:szCs w:val="20"/>
        </w:rPr>
      </w:pPr>
      <w:r w:rsidRPr="6888F7DC" w:rsidR="00567530">
        <w:rPr>
          <w:rFonts w:ascii="Arial" w:hAnsi="Arial" w:cs="Arial"/>
          <w:sz w:val="20"/>
          <w:szCs w:val="20"/>
        </w:rPr>
        <w:t xml:space="preserve">Apoyar con </w:t>
      </w:r>
      <w:r w:rsidRPr="6888F7DC" w:rsidR="795EF949">
        <w:rPr>
          <w:rFonts w:ascii="Arial" w:hAnsi="Arial" w:cs="Arial"/>
          <w:sz w:val="20"/>
          <w:szCs w:val="20"/>
        </w:rPr>
        <w:t>estrategias el</w:t>
      </w:r>
      <w:r w:rsidRPr="6888F7DC" w:rsidR="00567530">
        <w:rPr>
          <w:rFonts w:ascii="Arial" w:hAnsi="Arial" w:cs="Arial"/>
          <w:sz w:val="20"/>
          <w:szCs w:val="20"/>
        </w:rPr>
        <w:t xml:space="preserve"> Acuerdo Estratégico</w:t>
      </w:r>
    </w:p>
    <w:p w:rsidRPr="001B2538" w:rsidR="00567530" w:rsidP="00C428BF" w:rsidRDefault="00567530" w14:paraId="30E6E40F"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Aplicar las metodologías establecidas en el presente Acuerdo Estratégico.</w:t>
      </w:r>
    </w:p>
    <w:p w:rsidRPr="001B2538" w:rsidR="00567530" w:rsidP="00C428BF" w:rsidRDefault="00567530" w14:paraId="24C7DDEE"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Habilitar las herramientas digitales dispuestas para el Acuerdo Estratégico.</w:t>
      </w:r>
    </w:p>
    <w:p w:rsidRPr="001B2538" w:rsidR="00567530" w:rsidP="00C428BF" w:rsidRDefault="00567530" w14:paraId="2299BC12"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 xml:space="preserve">Garantizar contar con el personal y las herramientas técnicas y tecnológicas requeridas para la ejecución de las actividades planteadas en el presente </w:t>
      </w:r>
      <w:r>
        <w:rPr>
          <w:rFonts w:ascii="Arial" w:hAnsi="Arial" w:cs="Arial"/>
          <w:sz w:val="20"/>
          <w:szCs w:val="20"/>
        </w:rPr>
        <w:t>Acuerdo</w:t>
      </w:r>
      <w:r w:rsidRPr="001B2538">
        <w:rPr>
          <w:rFonts w:ascii="Arial" w:hAnsi="Arial" w:cs="Arial"/>
          <w:sz w:val="20"/>
          <w:szCs w:val="20"/>
        </w:rPr>
        <w:t>.</w:t>
      </w:r>
    </w:p>
    <w:p w:rsidRPr="001B2538" w:rsidR="00567530" w:rsidP="00C428BF" w:rsidRDefault="00567530" w14:paraId="7ED0B263"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 xml:space="preserve">Entregar el material utilizado durante la </w:t>
      </w:r>
      <w:r>
        <w:rPr>
          <w:rFonts w:ascii="Arial" w:hAnsi="Arial" w:cs="Arial"/>
          <w:sz w:val="20"/>
          <w:szCs w:val="20"/>
        </w:rPr>
        <w:t>ejecución</w:t>
      </w:r>
      <w:r w:rsidRPr="001B2538">
        <w:rPr>
          <w:rFonts w:ascii="Arial" w:hAnsi="Arial" w:cs="Arial"/>
          <w:sz w:val="20"/>
          <w:szCs w:val="20"/>
        </w:rPr>
        <w:t xml:space="preserve"> del acuerdo estratégico a ICETEX, para su posterior uso y optimización. </w:t>
      </w:r>
    </w:p>
    <w:p w:rsidRPr="001B2538" w:rsidR="00567530" w:rsidP="00C428BF" w:rsidRDefault="00567530" w14:paraId="2758747B" w14:textId="77777777">
      <w:pPr>
        <w:pStyle w:val="ListParagraph"/>
        <w:numPr>
          <w:ilvl w:val="0"/>
          <w:numId w:val="66"/>
        </w:numPr>
        <w:jc w:val="both"/>
        <w:rPr>
          <w:rFonts w:ascii="Arial" w:hAnsi="Arial" w:cs="Arial"/>
          <w:sz w:val="20"/>
          <w:szCs w:val="20"/>
        </w:rPr>
      </w:pPr>
      <w:r w:rsidRPr="001B2538">
        <w:rPr>
          <w:rFonts w:ascii="Arial" w:hAnsi="Arial" w:cs="Arial"/>
          <w:sz w:val="20"/>
          <w:szCs w:val="20"/>
        </w:rPr>
        <w:t>Validar que las imágenes y el contenido producido en el marco del acuerdo estén alineadas con el manual de identidad de ICETEX y su narrativa.</w:t>
      </w:r>
    </w:p>
    <w:p w:rsidR="00567530" w:rsidP="00C428BF" w:rsidRDefault="00567530" w14:paraId="0779578C" w14:textId="77777777">
      <w:pPr>
        <w:pStyle w:val="ListParagraph"/>
        <w:numPr>
          <w:ilvl w:val="0"/>
          <w:numId w:val="66"/>
        </w:numPr>
        <w:jc w:val="both"/>
        <w:rPr>
          <w:rFonts w:ascii="Arial" w:hAnsi="Arial" w:cs="Arial"/>
          <w:sz w:val="20"/>
          <w:szCs w:val="20"/>
        </w:rPr>
      </w:pPr>
      <w:bookmarkStart w:name="_Hlk179217496" w:id="53"/>
      <w:r>
        <w:rPr>
          <w:rFonts w:ascii="Arial" w:hAnsi="Arial" w:cs="Arial"/>
          <w:sz w:val="20"/>
          <w:szCs w:val="20"/>
        </w:rPr>
        <w:t xml:space="preserve">Cumplir con </w:t>
      </w:r>
      <w:r w:rsidRPr="001B2538">
        <w:rPr>
          <w:rFonts w:ascii="Arial" w:hAnsi="Arial" w:cs="Arial"/>
          <w:sz w:val="20"/>
          <w:szCs w:val="20"/>
        </w:rPr>
        <w:t>los entregables establecidos en el presente Acuerdo Estratégico.</w:t>
      </w:r>
    </w:p>
    <w:p w:rsidRPr="00A06BF0" w:rsidR="00567530" w:rsidP="00C428BF" w:rsidRDefault="00567530" w14:paraId="55204690" w14:textId="77777777">
      <w:pPr>
        <w:pStyle w:val="ListParagraph"/>
        <w:numPr>
          <w:ilvl w:val="0"/>
          <w:numId w:val="66"/>
        </w:numPr>
        <w:jc w:val="both"/>
        <w:rPr>
          <w:rFonts w:ascii="Arial" w:hAnsi="Arial" w:cs="Arial"/>
          <w:sz w:val="20"/>
          <w:szCs w:val="20"/>
        </w:rPr>
      </w:pPr>
      <w:r w:rsidRPr="00A06BF0">
        <w:rPr>
          <w:rFonts w:ascii="Arial" w:hAnsi="Arial" w:cs="Arial"/>
          <w:sz w:val="20"/>
          <w:szCs w:val="20"/>
        </w:rPr>
        <w:t xml:space="preserve">Prestar soporte técnico durante la vigencia del acuerdo para asegurar el funcionamiento, estabilidad y disponibilidad de los </w:t>
      </w:r>
      <w:r>
        <w:rPr>
          <w:rFonts w:ascii="Arial" w:hAnsi="Arial" w:cs="Arial"/>
          <w:sz w:val="20"/>
          <w:szCs w:val="20"/>
        </w:rPr>
        <w:t>entregables</w:t>
      </w:r>
      <w:r w:rsidRPr="00A06BF0">
        <w:rPr>
          <w:rFonts w:ascii="Arial" w:hAnsi="Arial" w:cs="Arial"/>
          <w:sz w:val="20"/>
          <w:szCs w:val="20"/>
        </w:rPr>
        <w:t>, incluyendo mantenimiento, solución de fallas y acompañamiento para su integración en las plataformas del ICETEX.</w:t>
      </w:r>
    </w:p>
    <w:bookmarkEnd w:id="53"/>
    <w:p w:rsidRPr="00A06BF0" w:rsidR="00567530" w:rsidP="00C428BF" w:rsidRDefault="00567530" w14:paraId="523FDEB3" w14:textId="77777777">
      <w:pPr>
        <w:pStyle w:val="ListParagraph"/>
        <w:numPr>
          <w:ilvl w:val="0"/>
          <w:numId w:val="66"/>
        </w:numPr>
        <w:jc w:val="both"/>
        <w:rPr>
          <w:rFonts w:ascii="Arial" w:hAnsi="Arial" w:eastAsia="Arial" w:cs="Arial"/>
          <w:sz w:val="20"/>
          <w:szCs w:val="20"/>
        </w:rPr>
      </w:pPr>
      <w:r w:rsidRPr="00A06BF0">
        <w:rPr>
          <w:rFonts w:ascii="Arial" w:hAnsi="Arial" w:eastAsia="Arial" w:cs="Arial"/>
          <w:sz w:val="20"/>
          <w:szCs w:val="20"/>
        </w:rPr>
        <w:t xml:space="preserve">Ceder al ICETEX, de manera irrevocable y sin restricción alguna, los derechos patrimoniales de autor sobre los contenidos generados durante la ejecución del </w:t>
      </w:r>
      <w:r>
        <w:rPr>
          <w:rFonts w:ascii="Arial" w:hAnsi="Arial" w:eastAsia="Arial" w:cs="Arial"/>
          <w:sz w:val="20"/>
          <w:szCs w:val="20"/>
        </w:rPr>
        <w:t>Acuerdo</w:t>
      </w:r>
      <w:r w:rsidRPr="00A06BF0">
        <w:rPr>
          <w:rFonts w:ascii="Arial" w:hAnsi="Arial" w:eastAsia="Arial" w:cs="Arial"/>
          <w:sz w:val="20"/>
          <w:szCs w:val="20"/>
        </w:rPr>
        <w:t>, incluyendo los módulos del curso virtual y el micrositio, permitiendo su uso, reproducción, modificación, adaptación, distribución y cualquier otra forma de explotación autorizada por la ley</w:t>
      </w:r>
      <w:r w:rsidRPr="7846366A">
        <w:rPr>
          <w:rFonts w:ascii="Arial" w:hAnsi="Arial" w:eastAsia="Arial" w:cs="Arial"/>
          <w:sz w:val="20"/>
          <w:szCs w:val="20"/>
        </w:rPr>
        <w:t>.</w:t>
      </w:r>
    </w:p>
    <w:p w:rsidR="00567530" w:rsidP="00C428BF" w:rsidRDefault="00567530" w14:paraId="774F5171" w14:textId="77777777">
      <w:pPr>
        <w:pStyle w:val="ListParagraph"/>
        <w:numPr>
          <w:ilvl w:val="0"/>
          <w:numId w:val="66"/>
        </w:numPr>
        <w:jc w:val="both"/>
        <w:rPr>
          <w:rFonts w:ascii="Arial" w:hAnsi="Arial" w:eastAsia="Arial" w:cs="Arial"/>
        </w:rPr>
      </w:pPr>
      <w:r w:rsidRPr="00A06BF0">
        <w:rPr>
          <w:rFonts w:ascii="Arial" w:hAnsi="Arial" w:eastAsia="Arial" w:cs="Arial"/>
          <w:sz w:val="20"/>
          <w:szCs w:val="20"/>
        </w:rPr>
        <w:t>Asumir los costos y la gestión de la infraestructura tecnológica requerida para el funcionamiento del curso virtual y del micrositio, incluyendo, pero sin limitarse a: servicios de alojamiento en la nube, licencias de software necesarias y servicios técnicos asociados. En consecuencia, el ICETEX no incurrirá en gastos adicionales por dichos concepto</w:t>
      </w:r>
      <w:r w:rsidRPr="00A06BF0">
        <w:rPr>
          <w:rFonts w:ascii="Arial" w:hAnsi="Arial" w:eastAsia="Arial" w:cs="Arial"/>
        </w:rPr>
        <w:t>s.</w:t>
      </w:r>
    </w:p>
    <w:p w:rsidRPr="001B5BDB" w:rsidR="00567530" w:rsidP="00C428BF" w:rsidRDefault="00567530" w14:paraId="38F442C7" w14:textId="77777777">
      <w:pPr>
        <w:pStyle w:val="ListParagraph"/>
        <w:numPr>
          <w:ilvl w:val="0"/>
          <w:numId w:val="66"/>
        </w:numPr>
        <w:jc w:val="both"/>
        <w:rPr>
          <w:rFonts w:ascii="Arial" w:hAnsi="Arial" w:eastAsia="Arial" w:cs="Arial"/>
          <w:sz w:val="20"/>
          <w:szCs w:val="20"/>
        </w:rPr>
      </w:pPr>
      <w:r w:rsidRPr="001B5BDB">
        <w:rPr>
          <w:rFonts w:ascii="Arial" w:hAnsi="Arial" w:eastAsia="Arial" w:cs="Arial"/>
          <w:sz w:val="20"/>
          <w:szCs w:val="20"/>
        </w:rPr>
        <w:t>Garantizar contar con el personal y las herramientas</w:t>
      </w:r>
      <w:r>
        <w:rPr>
          <w:rFonts w:ascii="Arial" w:hAnsi="Arial" w:eastAsia="Arial" w:cs="Arial"/>
          <w:sz w:val="20"/>
          <w:szCs w:val="20"/>
        </w:rPr>
        <w:t xml:space="preserve"> físicas, logísticas,</w:t>
      </w:r>
      <w:r w:rsidRPr="001B5BDB">
        <w:rPr>
          <w:rFonts w:ascii="Arial" w:hAnsi="Arial" w:eastAsia="Arial" w:cs="Arial"/>
          <w:sz w:val="20"/>
          <w:szCs w:val="20"/>
        </w:rPr>
        <w:t xml:space="preserve"> técnicas y tecnológicas requeridas para la ejecución de las actividades planteadas en el presente Acuerdo Estratégico, lo cual implica asegurar la disponibilidad oportuna y permanente de personal capacitado, idóneo y con experiencia en las áreas técnicas, operativas y administrativas requeridas, así como la provisión y funcionamiento continuo de los </w:t>
      </w:r>
      <w:r>
        <w:rPr>
          <w:rFonts w:ascii="Arial" w:hAnsi="Arial" w:eastAsia="Arial" w:cs="Arial"/>
          <w:sz w:val="20"/>
          <w:szCs w:val="20"/>
        </w:rPr>
        <w:t xml:space="preserve">recursos, </w:t>
      </w:r>
      <w:r w:rsidRPr="001B5BDB">
        <w:rPr>
          <w:rFonts w:ascii="Arial" w:hAnsi="Arial" w:eastAsia="Arial" w:cs="Arial"/>
          <w:sz w:val="20"/>
          <w:szCs w:val="20"/>
        </w:rPr>
        <w:t xml:space="preserve">equipos, herramientas, software, licencias, conectividad, plataformas y demás </w:t>
      </w:r>
      <w:r>
        <w:rPr>
          <w:rFonts w:ascii="Arial" w:hAnsi="Arial" w:eastAsia="Arial" w:cs="Arial"/>
          <w:sz w:val="20"/>
          <w:szCs w:val="20"/>
        </w:rPr>
        <w:t>elementos</w:t>
      </w:r>
      <w:r w:rsidRPr="001B5BDB">
        <w:rPr>
          <w:rFonts w:ascii="Arial" w:hAnsi="Arial" w:eastAsia="Arial" w:cs="Arial"/>
          <w:sz w:val="20"/>
          <w:szCs w:val="20"/>
        </w:rPr>
        <w:t xml:space="preserve"> tecnológicos</w:t>
      </w:r>
      <w:r>
        <w:rPr>
          <w:rFonts w:ascii="Arial" w:hAnsi="Arial" w:eastAsia="Arial" w:cs="Arial"/>
          <w:sz w:val="20"/>
          <w:szCs w:val="20"/>
        </w:rPr>
        <w:t>, técnicos y logísticos</w:t>
      </w:r>
      <w:r w:rsidRPr="001B5BDB">
        <w:rPr>
          <w:rFonts w:ascii="Arial" w:hAnsi="Arial" w:eastAsia="Arial" w:cs="Arial"/>
          <w:sz w:val="20"/>
          <w:szCs w:val="20"/>
        </w:rPr>
        <w:t xml:space="preserve"> necesarios para el cumplimiento de los compromisos establecidos</w:t>
      </w:r>
    </w:p>
    <w:p w:rsidR="00567530" w:rsidP="00C428BF" w:rsidRDefault="00567530" w14:paraId="0DB2A756" w14:textId="77777777">
      <w:pPr>
        <w:pStyle w:val="ListParagraph"/>
        <w:numPr>
          <w:ilvl w:val="0"/>
          <w:numId w:val="66"/>
        </w:numPr>
        <w:jc w:val="both"/>
        <w:rPr>
          <w:rFonts w:ascii="Arial" w:hAnsi="Arial" w:cs="Arial"/>
          <w:sz w:val="20"/>
          <w:szCs w:val="20"/>
        </w:rPr>
      </w:pPr>
      <w:r w:rsidRPr="7846366A">
        <w:rPr>
          <w:rFonts w:ascii="Arial" w:hAnsi="Arial" w:cs="Arial"/>
          <w:sz w:val="20"/>
          <w:szCs w:val="20"/>
        </w:rPr>
        <w:t>Todas las demás que resulten necesarias e indispensables para el cabal cumplimiento de los fines del Acuerdo Estratégico.</w:t>
      </w:r>
    </w:p>
    <w:p w:rsidR="00567530" w:rsidP="00567530" w:rsidRDefault="00567530" w14:paraId="19CA35F5" w14:textId="77777777">
      <w:pPr>
        <w:pStyle w:val="ListParagraph"/>
        <w:ind w:left="1224"/>
        <w:jc w:val="both"/>
        <w:rPr>
          <w:rFonts w:ascii="Arial" w:hAnsi="Arial" w:cs="Arial"/>
          <w:sz w:val="20"/>
          <w:szCs w:val="20"/>
        </w:rPr>
      </w:pPr>
    </w:p>
    <w:p w:rsidRPr="00645B24" w:rsidR="00567530" w:rsidP="00567530" w:rsidRDefault="00567530" w14:paraId="7D84B5D1" w14:textId="77777777">
      <w:pPr>
        <w:pStyle w:val="ListParagraph"/>
        <w:numPr>
          <w:ilvl w:val="2"/>
          <w:numId w:val="1"/>
        </w:numPr>
        <w:jc w:val="both"/>
        <w:rPr>
          <w:rFonts w:ascii="Arial" w:hAnsi="Arial" w:cs="Arial"/>
          <w:b/>
          <w:bCs/>
          <w:sz w:val="20"/>
          <w:szCs w:val="20"/>
        </w:rPr>
      </w:pPr>
      <w:r w:rsidRPr="00645B24">
        <w:rPr>
          <w:rFonts w:ascii="Arial" w:hAnsi="Arial" w:cs="Arial"/>
          <w:b/>
          <w:bCs/>
          <w:sz w:val="20"/>
          <w:szCs w:val="20"/>
        </w:rPr>
        <w:t>Compromisos específicos por parte del ICETEX:</w:t>
      </w:r>
    </w:p>
    <w:p w:rsidRPr="00645B24" w:rsidR="00567530" w:rsidP="00567530" w:rsidRDefault="00567530" w14:paraId="67400D82" w14:textId="77777777">
      <w:pPr>
        <w:pStyle w:val="ListParagraph"/>
        <w:ind w:left="1224"/>
        <w:jc w:val="both"/>
        <w:rPr>
          <w:rFonts w:ascii="Arial" w:hAnsi="Arial" w:cs="Arial"/>
          <w:sz w:val="20"/>
          <w:szCs w:val="20"/>
        </w:rPr>
      </w:pPr>
    </w:p>
    <w:p w:rsidRPr="00A06BF0" w:rsidR="00567530" w:rsidP="00C428BF" w:rsidRDefault="00567530" w14:paraId="1F53145D" w14:textId="77777777">
      <w:pPr>
        <w:pStyle w:val="ListParagraph"/>
        <w:numPr>
          <w:ilvl w:val="0"/>
          <w:numId w:val="67"/>
        </w:numPr>
        <w:jc w:val="both"/>
        <w:rPr>
          <w:rFonts w:ascii="Arial" w:hAnsi="Arial" w:cs="Arial"/>
          <w:sz w:val="20"/>
          <w:szCs w:val="20"/>
        </w:rPr>
      </w:pPr>
      <w:r w:rsidRPr="00A06BF0">
        <w:rPr>
          <w:rFonts w:ascii="Arial" w:hAnsi="Arial" w:cs="Arial"/>
          <w:sz w:val="20"/>
          <w:szCs w:val="20"/>
        </w:rPr>
        <w:t>Revisar, validar y aprobar el cronograma de actividades, los entregables, y los contenidos pedagógicos, comunicacionales e institucionales presentados por EL ALIADO, asegurando su alineación con los lineamientos institucionales y con el objeto del presente acuerdo.</w:t>
      </w:r>
    </w:p>
    <w:p w:rsidRPr="00F82E40" w:rsidR="00567530" w:rsidP="00C428BF" w:rsidRDefault="00567530" w14:paraId="5140E8FC" w14:textId="77777777">
      <w:pPr>
        <w:pStyle w:val="ListParagraph"/>
        <w:numPr>
          <w:ilvl w:val="0"/>
          <w:numId w:val="67"/>
        </w:numPr>
        <w:jc w:val="both"/>
        <w:rPr>
          <w:rFonts w:ascii="Arial" w:hAnsi="Arial" w:cs="Arial"/>
          <w:sz w:val="20"/>
          <w:szCs w:val="20"/>
        </w:rPr>
      </w:pPr>
      <w:r w:rsidRPr="00A06BF0">
        <w:rPr>
          <w:rFonts w:ascii="Arial" w:hAnsi="Arial" w:cs="Arial"/>
          <w:sz w:val="20"/>
          <w:szCs w:val="20"/>
        </w:rPr>
        <w:t xml:space="preserve">Facilitar información que requiera EL ALIADO respecto al ICETEX, en los términos y condiciones establecidos por la entidad, para la </w:t>
      </w:r>
      <w:r>
        <w:rPr>
          <w:rFonts w:ascii="Arial" w:hAnsi="Arial" w:cs="Arial"/>
          <w:sz w:val="20"/>
          <w:szCs w:val="20"/>
        </w:rPr>
        <w:t>ejecución</w:t>
      </w:r>
      <w:r w:rsidRPr="00F82E40">
        <w:rPr>
          <w:rFonts w:ascii="Arial" w:hAnsi="Arial" w:cs="Arial"/>
          <w:sz w:val="20"/>
          <w:szCs w:val="20"/>
        </w:rPr>
        <w:t xml:space="preserve"> de las actividades contempladas en el Acuerdo Estratégico</w:t>
      </w:r>
      <w:r>
        <w:rPr>
          <w:rFonts w:ascii="Arial" w:hAnsi="Arial" w:cs="Arial"/>
          <w:sz w:val="20"/>
          <w:szCs w:val="20"/>
        </w:rPr>
        <w:t>.</w:t>
      </w:r>
      <w:r w:rsidRPr="00F82E40">
        <w:rPr>
          <w:rFonts w:ascii="Arial" w:hAnsi="Arial" w:cs="Arial"/>
          <w:sz w:val="20"/>
          <w:szCs w:val="20"/>
        </w:rPr>
        <w:t xml:space="preserve"> </w:t>
      </w:r>
    </w:p>
    <w:p w:rsidRPr="00446739" w:rsidR="00567530" w:rsidP="00C428BF" w:rsidRDefault="007A0E0B" w14:paraId="4236E40A" w14:textId="6794E23F">
      <w:pPr>
        <w:pStyle w:val="ListParagraph"/>
        <w:numPr>
          <w:ilvl w:val="0"/>
          <w:numId w:val="67"/>
        </w:numPr>
        <w:jc w:val="both"/>
        <w:rPr>
          <w:rFonts w:ascii="Arial" w:hAnsi="Arial" w:cs="Arial"/>
          <w:sz w:val="20"/>
          <w:szCs w:val="20"/>
        </w:rPr>
      </w:pPr>
      <w:r w:rsidRPr="00007D8F">
        <w:rPr>
          <w:rFonts w:ascii="Arial" w:hAnsi="Arial" w:cs="Arial"/>
          <w:sz w:val="20"/>
          <w:szCs w:val="20"/>
        </w:rPr>
        <w:t>A</w:t>
      </w:r>
      <w:r w:rsidRPr="00446739" w:rsidR="00567530">
        <w:rPr>
          <w:rFonts w:ascii="Arial" w:hAnsi="Arial" w:cs="Arial"/>
          <w:sz w:val="20"/>
          <w:szCs w:val="20"/>
        </w:rPr>
        <w:t>poyar la difusión de las acciones desarrolladas en el marco del presente acuerdo a través de los canales oficiales de comunicación de ICETEX, previa validación y articulación con la Oficina Asesora de Comunicaciones.</w:t>
      </w:r>
    </w:p>
    <w:p w:rsidR="00567530" w:rsidP="00C428BF" w:rsidRDefault="00567530" w14:paraId="4ED71AF7" w14:textId="77777777">
      <w:pPr>
        <w:pStyle w:val="ListParagraph"/>
        <w:numPr>
          <w:ilvl w:val="0"/>
          <w:numId w:val="67"/>
        </w:numPr>
        <w:jc w:val="both"/>
        <w:rPr>
          <w:rFonts w:ascii="Arial" w:hAnsi="Arial" w:cs="Arial"/>
          <w:sz w:val="20"/>
          <w:szCs w:val="20"/>
        </w:rPr>
      </w:pPr>
      <w:r w:rsidRPr="00F82E40">
        <w:rPr>
          <w:rFonts w:ascii="Arial" w:hAnsi="Arial" w:cs="Arial"/>
          <w:sz w:val="20"/>
          <w:szCs w:val="20"/>
        </w:rPr>
        <w:t>Entregar a EL ALIADO las directrices de identidad visual, lineamientos institucionales de comunicación y demás documentos necesarios para la producción de los contenidos y productos del acuerdo.</w:t>
      </w:r>
    </w:p>
    <w:p w:rsidRPr="00F82E40" w:rsidR="00567530" w:rsidP="00C428BF" w:rsidRDefault="00567530" w14:paraId="2D324C93" w14:textId="77777777">
      <w:pPr>
        <w:pStyle w:val="ListParagraph"/>
        <w:numPr>
          <w:ilvl w:val="0"/>
          <w:numId w:val="67"/>
        </w:numPr>
        <w:jc w:val="both"/>
        <w:rPr>
          <w:rFonts w:ascii="Arial" w:hAnsi="Arial" w:cs="Arial"/>
          <w:sz w:val="20"/>
          <w:szCs w:val="20"/>
        </w:rPr>
      </w:pPr>
      <w:r w:rsidRPr="005508DD">
        <w:rPr>
          <w:rFonts w:ascii="Arial" w:hAnsi="Arial" w:cs="Arial"/>
          <w:sz w:val="20"/>
          <w:szCs w:val="20"/>
        </w:rPr>
        <w:t>Iniciar, tramitar y llevar hasta su terminación, todas las acciones legales que sean pertinentes en caso de incumplimiento de las obligaciones por parte de EL, ALIADO.</w:t>
      </w:r>
    </w:p>
    <w:p w:rsidRPr="00F82E40" w:rsidR="00567530" w:rsidP="00C428BF" w:rsidRDefault="00567530" w14:paraId="7DB06AE1" w14:textId="77777777">
      <w:pPr>
        <w:pStyle w:val="ListParagraph"/>
        <w:numPr>
          <w:ilvl w:val="0"/>
          <w:numId w:val="67"/>
        </w:numPr>
        <w:jc w:val="both"/>
        <w:rPr>
          <w:rFonts w:ascii="Arial" w:hAnsi="Arial" w:cs="Arial"/>
          <w:sz w:val="20"/>
          <w:szCs w:val="20"/>
        </w:rPr>
      </w:pPr>
      <w:r w:rsidRPr="00F82E40">
        <w:rPr>
          <w:rFonts w:ascii="Arial" w:hAnsi="Arial" w:cs="Arial"/>
          <w:sz w:val="20"/>
          <w:szCs w:val="20"/>
        </w:rPr>
        <w:t>Recibir y custodiar el material entregado por EL ALIADO durante la ejecución del acuerdo, promoviendo su uso institucional conforme a los fines y lineamientos de ICETEX.</w:t>
      </w:r>
    </w:p>
    <w:p w:rsidR="00567530" w:rsidP="00C428BF" w:rsidRDefault="00567530" w14:paraId="740144E1" w14:textId="77777777">
      <w:pPr>
        <w:pStyle w:val="ListParagraph"/>
        <w:numPr>
          <w:ilvl w:val="0"/>
          <w:numId w:val="67"/>
        </w:numPr>
        <w:spacing w:after="0" w:line="240" w:lineRule="auto"/>
        <w:ind w:right="49"/>
        <w:jc w:val="both"/>
        <w:rPr>
          <w:rFonts w:ascii="Arial" w:hAnsi="Arial" w:cs="Arial"/>
          <w:sz w:val="20"/>
          <w:szCs w:val="20"/>
          <w:lang w:eastAsia="es-ES"/>
        </w:rPr>
      </w:pPr>
      <w:r w:rsidRPr="00645B24">
        <w:rPr>
          <w:rFonts w:ascii="Arial" w:hAnsi="Arial" w:cs="Arial"/>
          <w:sz w:val="20"/>
          <w:szCs w:val="20"/>
        </w:rPr>
        <w:t>Emitir observaciones y retroalimentación oportuna sobre los productos entregados, cuando se requiera, para su mejora, ajuste o validación.</w:t>
      </w:r>
    </w:p>
    <w:p w:rsidRPr="00645B24" w:rsidR="00567530" w:rsidP="00C428BF" w:rsidRDefault="00567530" w14:paraId="6FBC516A" w14:textId="77777777">
      <w:pPr>
        <w:pStyle w:val="ListParagraph"/>
        <w:numPr>
          <w:ilvl w:val="0"/>
          <w:numId w:val="67"/>
        </w:numPr>
        <w:spacing w:after="0" w:line="240" w:lineRule="auto"/>
        <w:ind w:right="49"/>
        <w:jc w:val="both"/>
        <w:rPr>
          <w:rFonts w:ascii="Arial" w:hAnsi="Arial" w:cs="Arial"/>
          <w:sz w:val="20"/>
          <w:szCs w:val="20"/>
          <w:lang w:eastAsia="es-ES"/>
        </w:rPr>
      </w:pPr>
      <w:r w:rsidRPr="00645B24">
        <w:rPr>
          <w:rFonts w:ascii="Arial" w:hAnsi="Arial" w:cs="Arial"/>
          <w:sz w:val="20"/>
          <w:szCs w:val="20"/>
          <w:lang w:eastAsia="es-ES"/>
        </w:rPr>
        <w:t>Validar el acceso a las herramientas tecnológicas requeridas.</w:t>
      </w:r>
    </w:p>
    <w:p w:rsidRPr="00503CDF" w:rsidR="002A725B" w:rsidP="002A725B" w:rsidRDefault="002A725B" w14:paraId="4392ADFA" w14:textId="77777777">
      <w:pPr>
        <w:widowControl w:val="0"/>
        <w:tabs>
          <w:tab w:val="left" w:pos="284"/>
        </w:tabs>
        <w:autoSpaceDE w:val="0"/>
        <w:autoSpaceDN w:val="0"/>
        <w:adjustRightInd w:val="0"/>
        <w:spacing w:after="0" w:line="240" w:lineRule="auto"/>
        <w:jc w:val="both"/>
        <w:rPr>
          <w:rFonts w:ascii="Arial" w:hAnsi="Arial" w:cs="Arial"/>
        </w:rPr>
      </w:pPr>
    </w:p>
    <w:p w:rsidRPr="00503CDF" w:rsidR="00E47730" w:rsidP="00E47730" w:rsidRDefault="00E47730" w14:paraId="399ACE5E" w14:textId="77777777">
      <w:pPr>
        <w:pStyle w:val="ListParagraph"/>
        <w:numPr>
          <w:ilvl w:val="0"/>
          <w:numId w:val="1"/>
        </w:numPr>
        <w:ind w:left="567" w:hanging="578"/>
        <w:jc w:val="both"/>
        <w:rPr>
          <w:rFonts w:ascii="Arial" w:hAnsi="Arial" w:cs="Arial"/>
          <w:i/>
          <w:iCs/>
        </w:rPr>
      </w:pPr>
      <w:r w:rsidRPr="00503CDF">
        <w:rPr>
          <w:rFonts w:ascii="Arial" w:hAnsi="Arial" w:cs="Arial"/>
          <w:b/>
          <w:bCs/>
        </w:rPr>
        <w:t xml:space="preserve">MANEJO DE LA INFORMACIÓN </w:t>
      </w:r>
    </w:p>
    <w:p w:rsidRPr="00503CDF" w:rsidR="00E47730" w:rsidP="00E47730" w:rsidRDefault="00E47730" w14:paraId="02EBB056" w14:textId="77777777">
      <w:pPr>
        <w:pStyle w:val="ListParagraph"/>
        <w:rPr>
          <w:rFonts w:ascii="Arial" w:hAnsi="Arial" w:cs="Arial"/>
          <w:b/>
          <w:bCs/>
        </w:rPr>
      </w:pPr>
    </w:p>
    <w:p w:rsidRPr="001A59C4" w:rsidR="00E47730" w:rsidP="001A59C4" w:rsidRDefault="00E47730" w14:paraId="26D891F6" w14:textId="4FCC11D0">
      <w:pPr>
        <w:pStyle w:val="ListParagraph"/>
        <w:numPr>
          <w:ilvl w:val="1"/>
          <w:numId w:val="1"/>
        </w:numPr>
        <w:spacing w:after="0" w:line="240" w:lineRule="auto"/>
        <w:ind w:left="851" w:hanging="708"/>
        <w:jc w:val="both"/>
        <w:rPr>
          <w:rFonts w:ascii="Arial" w:hAnsi="Arial" w:cs="Arial"/>
          <w:b/>
          <w:bCs/>
        </w:rPr>
      </w:pPr>
      <w:r w:rsidRPr="00503CDF">
        <w:rPr>
          <w:rFonts w:ascii="Arial" w:hAnsi="Arial" w:cs="Arial"/>
          <w:b/>
          <w:bCs/>
        </w:rPr>
        <w:t>INFORMACIÓN ENTREGADA POR EL ALIADO:</w:t>
      </w:r>
      <w:r w:rsidRPr="003A6B6F" w:rsidR="003A6B6F">
        <w:rPr>
          <w:rFonts w:ascii="Arial" w:hAnsi="Arial" w:cs="Arial"/>
          <w:sz w:val="20"/>
          <w:szCs w:val="20"/>
        </w:rPr>
        <w:t xml:space="preserve"> </w:t>
      </w:r>
      <w:r w:rsidRPr="001B2538" w:rsidR="003A6B6F">
        <w:rPr>
          <w:rFonts w:ascii="Arial" w:hAnsi="Arial" w:cs="Arial"/>
          <w:sz w:val="20"/>
          <w:szCs w:val="20"/>
        </w:rPr>
        <w:t>Procesar y entregar a la entidad toda la data de interés recopilada en el desarrollo del Acuerdo (dentro de los límites y bajo las características que describa la política de privacidad y datos personales).</w:t>
      </w:r>
    </w:p>
    <w:p w:rsidRPr="00503CDF" w:rsidR="003A6B6F" w:rsidP="001A59C4" w:rsidRDefault="003A6B6F" w14:paraId="62746BF6" w14:textId="77777777">
      <w:pPr>
        <w:pStyle w:val="ListParagraph"/>
        <w:ind w:left="432"/>
        <w:jc w:val="both"/>
        <w:rPr>
          <w:rFonts w:ascii="Arial" w:hAnsi="Arial" w:cs="Arial"/>
          <w:b/>
          <w:bCs/>
        </w:rPr>
      </w:pPr>
    </w:p>
    <w:p w:rsidRPr="00503CDF" w:rsidR="00E47730" w:rsidP="00E47730" w:rsidRDefault="00E47730" w14:paraId="5D643F1E" w14:textId="526F1972">
      <w:pPr>
        <w:pStyle w:val="ListParagraph"/>
        <w:numPr>
          <w:ilvl w:val="1"/>
          <w:numId w:val="1"/>
        </w:numPr>
        <w:jc w:val="both"/>
        <w:rPr>
          <w:rFonts w:ascii="Arial" w:hAnsi="Arial" w:cs="Arial"/>
          <w:b/>
          <w:bCs/>
        </w:rPr>
      </w:pPr>
      <w:r w:rsidRPr="00503CDF">
        <w:rPr>
          <w:rFonts w:ascii="Arial" w:hAnsi="Arial" w:cs="Arial"/>
          <w:b/>
          <w:bCs/>
        </w:rPr>
        <w:t>INFORMACIÓN ENTREGADA POR EL ICETEX:</w:t>
      </w:r>
      <w:r w:rsidR="003A6B6F">
        <w:rPr>
          <w:rFonts w:ascii="Arial" w:hAnsi="Arial" w:cs="Arial"/>
          <w:b/>
          <w:bCs/>
        </w:rPr>
        <w:t xml:space="preserve"> </w:t>
      </w:r>
      <w:r w:rsidRPr="001B2538" w:rsidR="003A6B6F">
        <w:rPr>
          <w:rFonts w:ascii="Arial" w:hAnsi="Arial" w:cs="Arial"/>
          <w:sz w:val="20"/>
          <w:szCs w:val="20"/>
        </w:rPr>
        <w:t>Teniendo en cuenta que la marca ICETEX se encuentra debidamente registrada, el aliado, sus empleados o dependientes, no podrán hacer uso de ella sin que medie autorización previa y expresa por parte del ICETEX. La difusión autorizada del ICETEX, para efectos de la promoción del presente Acuerdo deberá realizarse cumpliendo con los parámetros establecidos por la Institución para tal efecto defina la Oficina de Comunicaciones. Los datos que entregue ICETEX deben estar cobijados dentro de los límites y bajo las características que describa la política de privacidad y datos personales.</w:t>
      </w:r>
    </w:p>
    <w:p w:rsidR="009B6866" w:rsidP="00007D8F" w:rsidRDefault="009B6866" w14:paraId="5285207A" w14:textId="77777777">
      <w:pPr>
        <w:pStyle w:val="ListParagraph"/>
        <w:widowControl w:val="0"/>
        <w:tabs>
          <w:tab w:val="left" w:pos="284"/>
        </w:tabs>
        <w:autoSpaceDE w:val="0"/>
        <w:autoSpaceDN w:val="0"/>
        <w:adjustRightInd w:val="0"/>
        <w:spacing w:after="0" w:line="240" w:lineRule="auto"/>
        <w:ind w:left="432"/>
        <w:jc w:val="both"/>
        <w:rPr>
          <w:rFonts w:ascii="Arial" w:hAnsi="Arial" w:cs="Arial"/>
          <w:b/>
          <w:bCs/>
        </w:rPr>
      </w:pPr>
    </w:p>
    <w:p w:rsidRPr="00503CDF" w:rsidR="00E47730" w:rsidP="00504A3A" w:rsidRDefault="00FB33F0" w14:paraId="401D282B" w14:textId="50AB310A">
      <w:pPr>
        <w:pStyle w:val="ListParagraph"/>
        <w:widowControl w:val="0"/>
        <w:numPr>
          <w:ilvl w:val="1"/>
          <w:numId w:val="1"/>
        </w:numPr>
        <w:tabs>
          <w:tab w:val="left" w:pos="284"/>
        </w:tabs>
        <w:autoSpaceDE w:val="0"/>
        <w:autoSpaceDN w:val="0"/>
        <w:adjustRightInd w:val="0"/>
        <w:spacing w:after="0" w:line="240" w:lineRule="auto"/>
        <w:jc w:val="both"/>
        <w:rPr>
          <w:rFonts w:ascii="Arial" w:hAnsi="Arial" w:cs="Arial"/>
          <w:b/>
          <w:bCs/>
        </w:rPr>
      </w:pPr>
      <w:r w:rsidRPr="00503CDF">
        <w:rPr>
          <w:rFonts w:ascii="Arial" w:hAnsi="Arial" w:cs="Arial"/>
          <w:b/>
          <w:bCs/>
        </w:rPr>
        <w:t>SEGURIDAD Y PRIVACIDAD DE LA INFORMACIÓN:</w:t>
      </w:r>
    </w:p>
    <w:p w:rsidRPr="00503CDF" w:rsidR="00FB33F0" w:rsidP="00FB33F0" w:rsidRDefault="00FB33F0" w14:paraId="47BFE82C" w14:textId="77777777">
      <w:pPr>
        <w:widowControl w:val="0"/>
        <w:tabs>
          <w:tab w:val="left" w:pos="284"/>
        </w:tabs>
        <w:autoSpaceDE w:val="0"/>
        <w:autoSpaceDN w:val="0"/>
        <w:adjustRightInd w:val="0"/>
        <w:spacing w:after="0" w:line="240" w:lineRule="auto"/>
        <w:jc w:val="both"/>
        <w:rPr>
          <w:rFonts w:ascii="Arial" w:hAnsi="Arial" w:cs="Arial"/>
          <w:b/>
          <w:bCs/>
        </w:rPr>
      </w:pPr>
    </w:p>
    <w:p w:rsidR="00FB33F0" w:rsidP="00FB33F0" w:rsidRDefault="00FB33F0" w14:paraId="73C99439" w14:textId="78E67516">
      <w:pPr>
        <w:pStyle w:val="BodyText"/>
        <w:ind w:right="-93"/>
        <w:jc w:val="both"/>
        <w:rPr>
          <w:rFonts w:ascii="Arial" w:hAnsi="Arial" w:cs="Arial"/>
          <w:sz w:val="20"/>
          <w:szCs w:val="20"/>
        </w:rPr>
      </w:pPr>
      <w:r w:rsidRPr="00503CDF">
        <w:rPr>
          <w:rFonts w:ascii="Arial" w:hAnsi="Arial" w:cs="Arial"/>
          <w:sz w:val="20"/>
          <w:szCs w:val="20"/>
        </w:rPr>
        <w:t>1)Habeas Data: En atención a lo definido por la Constitución Política de Colombia, la Ley 1581 de 2012, la Jurisprudencia y demás normas complementarias, LAS PARTES CONVENIENTES, a través de su personal y/o contratistas, no podrán realizar tratamiento alguno de la información, diferente a lo establecido en el objeto del presente convenio, debiendo garantizar el cumplimiento del compromiso de confidencialidad de la información compartida. LAS PARTES CONVENIENTES se obligan a garantizar lo establecido por la Corte Constitucional en Sentencia C-748 de 2011 en tanto cita que “la entidad administrativa receptora cumpla con las obligaciones de protección y garantía que se derivan del citado derecho fundamental, en especial la vigencia de los principios de finalidad, utilidad y circulación restringida”. En virtud de lo anterior, utilizaran la información compartida exclusivamente para el cumplimiento de sus obligaciones constitucionales y legales en el marco de las reglas de confidencialidad y no divulgación. 2) Protección de datos personales: Ninguna de LAS PARTES CONVENIENTES entregará la información a terceros bajo circunstancia alguna. Igualmente, se comprometen a cumplir las disposiciones legales, constitucionales y jurisprudenciales que regulen la materia o resulten aplicables a la protección de datos personales y derechos fundamentales conexos, y a lo estipulado en el marco de las reglas de confidencialidad y no divulgación. El uso indebido</w:t>
      </w:r>
      <w:r w:rsidRPr="00503CDF">
        <w:rPr>
          <w:sz w:val="20"/>
          <w:szCs w:val="20"/>
        </w:rPr>
        <w:t xml:space="preserve"> de la información por parte de la entidad receptora, por quienes la administren, soliciten, validen, manejen, </w:t>
      </w:r>
      <w:r w:rsidRPr="00503CDF" w:rsidR="00D53F81">
        <w:rPr>
          <w:sz w:val="20"/>
          <w:szCs w:val="20"/>
        </w:rPr>
        <w:t>procesen o</w:t>
      </w:r>
      <w:r w:rsidRPr="00503CDF">
        <w:rPr>
          <w:sz w:val="20"/>
          <w:szCs w:val="20"/>
        </w:rPr>
        <w:t xml:space="preserve">  usen,  dará́  lugar  a  la  terminación  unilateral del presente convenio por parte </w:t>
      </w:r>
      <w:r w:rsidRPr="00503CDF">
        <w:rPr>
          <w:rFonts w:ascii="Arial" w:hAnsi="Arial" w:cs="Arial"/>
          <w:sz w:val="20"/>
          <w:szCs w:val="20"/>
        </w:rPr>
        <w:t xml:space="preserve">de la otra parte, sin perjuicio de las acciones legales a que haya lugar. La confidencialidad será́ continua y no vencerá́ por suspensión o terminación del convenio. 3) Intercambio de información: Las partes convenientes se obligan con el ICETEX a aplicar el debido Intercambio de Información. 4) Controles de Acceso: </w:t>
      </w:r>
      <w:r w:rsidR="00717D43">
        <w:rPr>
          <w:rFonts w:ascii="Arial" w:hAnsi="Arial" w:cs="Arial"/>
          <w:sz w:val="20"/>
          <w:szCs w:val="20"/>
        </w:rPr>
        <w:t>WIRK CONSULTIN S.A.S</w:t>
      </w:r>
      <w:r w:rsidRPr="00503CDF">
        <w:rPr>
          <w:rFonts w:ascii="Arial" w:hAnsi="Arial" w:cs="Arial"/>
          <w:sz w:val="20"/>
          <w:szCs w:val="20"/>
        </w:rPr>
        <w:t>, sus empleados o dependientes, se comprometen con el ICETEX a ejecutar los debidos controles de acceso a los sistemas de información, informando oportunamente de cualquier inconveniente, ya sea por exceso o falta de permisos para acceder a la información, usar correctamente los perfiles asignados de acuerdo con los compromisos adquiridos en este convenio y está prohibido guardar contraseñas en lugares visibles, almacenar en navegadores, archivos o sitios no controlados.</w:t>
      </w:r>
    </w:p>
    <w:p w:rsidRPr="00503CDF" w:rsidR="00BF66DE" w:rsidP="00FB33F0" w:rsidRDefault="00BF66DE" w14:paraId="22491B0D" w14:textId="77777777">
      <w:pPr>
        <w:pStyle w:val="BodyText"/>
        <w:ind w:right="-93"/>
        <w:jc w:val="both"/>
        <w:rPr>
          <w:rFonts w:ascii="Arial" w:hAnsi="Arial" w:cs="Arial"/>
        </w:rPr>
      </w:pPr>
    </w:p>
    <w:p w:rsidRPr="00503CDF" w:rsidR="00FB33F0" w:rsidP="00FB33F0" w:rsidRDefault="00FB33F0" w14:paraId="17485222" w14:textId="77777777">
      <w:pPr>
        <w:pStyle w:val="BodyText"/>
        <w:ind w:right="-93"/>
        <w:jc w:val="both"/>
        <w:rPr>
          <w:rFonts w:ascii="Arial" w:hAnsi="Arial" w:cs="Arial"/>
        </w:rPr>
      </w:pPr>
    </w:p>
    <w:p w:rsidRPr="00503CDF" w:rsidR="00B215A4" w:rsidP="00B215A4" w:rsidRDefault="00FB33F0" w14:paraId="027887E2" w14:textId="77777777">
      <w:pPr>
        <w:pStyle w:val="BodyText"/>
        <w:numPr>
          <w:ilvl w:val="1"/>
          <w:numId w:val="1"/>
        </w:numPr>
        <w:ind w:right="-93"/>
        <w:jc w:val="both"/>
        <w:rPr>
          <w:rFonts w:ascii="Arial" w:hAnsi="Arial" w:cs="Arial"/>
          <w:b/>
          <w:bCs/>
        </w:rPr>
      </w:pPr>
      <w:r w:rsidRPr="00503CDF">
        <w:rPr>
          <w:rFonts w:ascii="Arial" w:hAnsi="Arial" w:cs="Arial"/>
          <w:b/>
          <w:bCs/>
        </w:rPr>
        <w:t xml:space="preserve">CONFIDENCIALIDAD: </w:t>
      </w:r>
    </w:p>
    <w:p w:rsidRPr="00503CDF" w:rsidR="00B215A4" w:rsidP="00B215A4" w:rsidRDefault="00B215A4" w14:paraId="71F63F9B" w14:textId="77777777">
      <w:pPr>
        <w:pStyle w:val="BodyText"/>
        <w:ind w:right="-93"/>
        <w:jc w:val="both"/>
        <w:rPr>
          <w:rFonts w:ascii="Arial" w:hAnsi="Arial" w:cs="Arial"/>
        </w:rPr>
      </w:pPr>
    </w:p>
    <w:p w:rsidRPr="00503CDF" w:rsidR="00FB33F0" w:rsidP="00B215A4" w:rsidRDefault="00FB33F0" w14:paraId="4C83ACE8" w14:textId="11E0A3BD">
      <w:pPr>
        <w:pStyle w:val="BodyText"/>
        <w:ind w:right="-93"/>
        <w:jc w:val="both"/>
        <w:rPr>
          <w:rFonts w:ascii="Arial" w:hAnsi="Arial" w:cs="Arial"/>
          <w:sz w:val="20"/>
          <w:szCs w:val="20"/>
        </w:rPr>
      </w:pPr>
      <w:r w:rsidRPr="00503CDF">
        <w:rPr>
          <w:rFonts w:ascii="Arial" w:hAnsi="Arial" w:cs="Arial"/>
          <w:sz w:val="20"/>
          <w:szCs w:val="20"/>
        </w:rPr>
        <w:t>La información, que le haya sido confiada o que conozcan las partes, el personal vinculado a cualquiera de ellas, y/o de cualquier persona natural o jurídica vinculado a cualquiera de las partes dentro del desarrollo del presente convenio y por cuyo uso indebido pueden generarse consecuencias comerciales - técnicas o de cualquier carácter para los mismos, será confidencial.  Cada Parte y sus empleados o dependientes, se comprometen con la otra Parte a guardar absoluta reserva de la información institucional que conozca con ocasión del presente convenio, así como a tomar las medidas necesarias a fin de evitar los riesgos de perdida, destrucción, alteración y uso no autorizado o fraudulento de la misma. Para este efecto cada Parte, sus empleados o dependientes se obligan a no disponer, divulgar, circular o negociar la información, ni a mostrarla y entregarla a personas no autorizadas por la Parte titular de la información. En caso de incumplimiento de esta obligación, la Parte incumplida responderá por los eventuales perjuicios que se causen a la Parte que es titular de la información. En todo caso, la información solo podrá́ ser utilizada para la correcta ejecución del objeto acordado. Igualmente, teniendo en cuenta que la marca ICETEX se encuentra debidamente registrada, cada una de las Partes, sus empleados o dependientes, no podrán hacer uso de ellas sin que medie autorización previa y expresa por parte del ICETEX como titular de la marca.</w:t>
      </w:r>
    </w:p>
    <w:p w:rsidRPr="00503CDF" w:rsidR="00FB33F0" w:rsidP="00FB33F0" w:rsidRDefault="00FB33F0" w14:paraId="728D0FDA" w14:textId="77777777">
      <w:pPr>
        <w:pStyle w:val="BodyText"/>
        <w:ind w:right="-93"/>
        <w:jc w:val="both"/>
        <w:rPr>
          <w:rFonts w:ascii="Arial" w:hAnsi="Arial" w:cs="Arial"/>
          <w:sz w:val="20"/>
          <w:szCs w:val="20"/>
        </w:rPr>
      </w:pPr>
    </w:p>
    <w:p w:rsidRPr="00503CDF" w:rsidR="00FB33F0" w:rsidP="00FB33F0" w:rsidRDefault="00FB33F0" w14:paraId="246FE5A4" w14:textId="28A61AA7">
      <w:pPr>
        <w:widowControl w:val="0"/>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se tendrá como levantado cuando dicha información sea poseída por la otra parte con anterioridad a este convenio, por un medio legal o cuando sea públicamente accesible por un medio legal o cuando sea hecha pública por su dueño o poseedor legal. La presente cláusula de confidencialidad se mantendrá vigente mientras la información catalogada como tal conserve el carácter de confidencialidad, o bien durante dos (2) años, luego de que dicha información fuera compartida con las otras partes; cualquiera de los dos que ocurra de último. En todo caso, estará́ sujeta a las previsiones normativas contenidas en la Leyes 1266 de 2008 y 1581 de 2012 y sus Decretos Reglamentarios.</w:t>
      </w:r>
    </w:p>
    <w:p w:rsidR="00B215A4" w:rsidP="00FB33F0" w:rsidRDefault="00B215A4" w14:paraId="1E7E0AD3" w14:textId="77777777">
      <w:pPr>
        <w:widowControl w:val="0"/>
        <w:tabs>
          <w:tab w:val="left" w:pos="284"/>
        </w:tabs>
        <w:autoSpaceDE w:val="0"/>
        <w:autoSpaceDN w:val="0"/>
        <w:adjustRightInd w:val="0"/>
        <w:spacing w:after="0" w:line="240" w:lineRule="auto"/>
        <w:jc w:val="both"/>
        <w:rPr>
          <w:rFonts w:ascii="Arial" w:hAnsi="Arial" w:cs="Arial"/>
          <w:sz w:val="20"/>
          <w:szCs w:val="20"/>
        </w:rPr>
      </w:pPr>
    </w:p>
    <w:p w:rsidR="00567530" w:rsidP="00FB33F0" w:rsidRDefault="00567530" w14:paraId="751E7FC0" w14:textId="77777777">
      <w:pPr>
        <w:widowControl w:val="0"/>
        <w:tabs>
          <w:tab w:val="left" w:pos="284"/>
        </w:tabs>
        <w:autoSpaceDE w:val="0"/>
        <w:autoSpaceDN w:val="0"/>
        <w:adjustRightInd w:val="0"/>
        <w:spacing w:after="0" w:line="240" w:lineRule="auto"/>
        <w:jc w:val="both"/>
        <w:rPr>
          <w:rFonts w:ascii="Arial" w:hAnsi="Arial" w:cs="Arial"/>
          <w:sz w:val="20"/>
          <w:szCs w:val="20"/>
        </w:rPr>
      </w:pPr>
    </w:p>
    <w:p w:rsidRPr="00503CDF" w:rsidR="00567530" w:rsidP="00FB33F0" w:rsidRDefault="00567530" w14:paraId="636B0BC0" w14:textId="77777777">
      <w:pPr>
        <w:widowControl w:val="0"/>
        <w:tabs>
          <w:tab w:val="left" w:pos="284"/>
        </w:tabs>
        <w:autoSpaceDE w:val="0"/>
        <w:autoSpaceDN w:val="0"/>
        <w:adjustRightInd w:val="0"/>
        <w:spacing w:after="0" w:line="240" w:lineRule="auto"/>
        <w:jc w:val="both"/>
        <w:rPr>
          <w:rFonts w:ascii="Arial" w:hAnsi="Arial" w:cs="Arial"/>
          <w:sz w:val="20"/>
          <w:szCs w:val="20"/>
        </w:rPr>
      </w:pPr>
    </w:p>
    <w:p w:rsidRPr="00503CDF" w:rsidR="002A149D" w:rsidP="002A149D" w:rsidRDefault="002A149D" w14:paraId="6E8450AF" w14:textId="77777777">
      <w:pPr>
        <w:pStyle w:val="ListParagraph"/>
        <w:widowControl w:val="0"/>
        <w:numPr>
          <w:ilvl w:val="1"/>
          <w:numId w:val="1"/>
        </w:numPr>
        <w:tabs>
          <w:tab w:val="left" w:pos="284"/>
        </w:tabs>
        <w:autoSpaceDE w:val="0"/>
        <w:autoSpaceDN w:val="0"/>
        <w:adjustRightInd w:val="0"/>
        <w:spacing w:after="0" w:line="240" w:lineRule="auto"/>
        <w:jc w:val="both"/>
        <w:rPr>
          <w:rFonts w:ascii="Arial" w:hAnsi="Arial" w:cs="Arial"/>
          <w:b/>
          <w:bCs/>
        </w:rPr>
      </w:pPr>
      <w:r w:rsidRPr="00503CDF">
        <w:rPr>
          <w:rFonts w:ascii="Arial" w:hAnsi="Arial" w:cs="Arial"/>
          <w:b/>
          <w:bCs/>
        </w:rPr>
        <w:t>TRANSFERENCIA DE DATOS PERSONALES ENTRE LAS PARTES:</w:t>
      </w:r>
    </w:p>
    <w:p w:rsidRPr="00503CDF" w:rsidR="002A149D" w:rsidP="002A149D" w:rsidRDefault="002A149D" w14:paraId="59012AC7" w14:textId="77777777">
      <w:pPr>
        <w:widowControl w:val="0"/>
        <w:tabs>
          <w:tab w:val="left" w:pos="284"/>
        </w:tabs>
        <w:autoSpaceDE w:val="0"/>
        <w:autoSpaceDN w:val="0"/>
        <w:adjustRightInd w:val="0"/>
        <w:spacing w:after="0" w:line="240" w:lineRule="auto"/>
        <w:jc w:val="both"/>
        <w:rPr>
          <w:rFonts w:ascii="Arial" w:hAnsi="Arial" w:cs="Arial"/>
          <w:b/>
          <w:bCs/>
        </w:rPr>
      </w:pPr>
    </w:p>
    <w:p w:rsidRPr="00503CDF" w:rsidR="002A149D" w:rsidP="002A149D" w:rsidRDefault="002A149D" w14:paraId="17A5BCD7" w14:textId="3EA185EB">
      <w:pPr>
        <w:widowControl w:val="0"/>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 xml:space="preserve">ICETEX y </w:t>
      </w:r>
      <w:r w:rsidRPr="00503CDF" w:rsidR="00110E4D">
        <w:rPr>
          <w:rFonts w:ascii="Arial" w:hAnsi="Arial" w:cs="Arial"/>
          <w:sz w:val="20"/>
          <w:szCs w:val="20"/>
        </w:rPr>
        <w:t xml:space="preserve">el ALIADO / CONTRATISTA / CONSTITUYENTE </w:t>
      </w:r>
      <w:r w:rsidRPr="00503CDF">
        <w:rPr>
          <w:rFonts w:ascii="Arial" w:hAnsi="Arial" w:cs="Arial"/>
          <w:sz w:val="20"/>
          <w:szCs w:val="20"/>
        </w:rPr>
        <w:t xml:space="preserve">acuerdan que, para efectos del tratamiento de datos personales recolectados en este Acuerdo, asumen la calidad de RESPONSABLES de la información y cualquiera de las PARTES podrá tener calidad de PARTE REVELADORA y/o de PARTE RECEPTORA. Sobre los datos personales se aplicará lo dispuesto en la Ley 1581 de 2012, la normatividad vigente y las disposiciones internas de cada entidad, incluyendo medidas de seguridad de índole técnica y organizativas establecidas por la Ley 1581 de 2012 y demás normas aplicables, que garanticen la seguridad de los datos de carácter personal y eviten su alteración, pérdida, tratamiento y/o acceso no autorizado.  </w:t>
      </w:r>
    </w:p>
    <w:p w:rsidRPr="00503CDF" w:rsidR="002A149D" w:rsidP="002A149D" w:rsidRDefault="002A149D" w14:paraId="4C4A4046" w14:textId="587882CC">
      <w:pPr>
        <w:widowControl w:val="0"/>
        <w:tabs>
          <w:tab w:val="left" w:pos="284"/>
        </w:tabs>
        <w:autoSpaceDE w:val="0"/>
        <w:autoSpaceDN w:val="0"/>
        <w:adjustRightInd w:val="0"/>
        <w:spacing w:after="0" w:line="240" w:lineRule="auto"/>
        <w:jc w:val="both"/>
        <w:rPr>
          <w:rFonts w:ascii="Arial" w:hAnsi="Arial" w:cs="Arial"/>
          <w:sz w:val="20"/>
          <w:szCs w:val="20"/>
        </w:rPr>
      </w:pPr>
    </w:p>
    <w:p w:rsidRPr="00503CDF" w:rsidR="002A149D" w:rsidP="002A149D" w:rsidRDefault="002A149D" w14:paraId="579091CC" w14:textId="77777777">
      <w:pPr>
        <w:widowControl w:val="0"/>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 xml:space="preserve">Al momento de la recolección de la información, la PARTE REVELADORA debe incluir un aviso de privacidad donde se le indica a los titulares de los datos, las finalidades en el tratamiento de su información personal, la responsabilidad y políticas de protección de datos de las PARTES y los canales de atención a los derechos que les asisten. La aceptación de dicho aviso se considera evidencia de autorización para el tratamiento de la información. La PARTE REVELADORA mantendrá evidencia de la autorización del tratamiento de datos durante el tiempo que se requiera hacer uso de los datos para las finalidades establecidas en el aviso de privacidad y las compartirá con la PARTE RECEPTORA cuando esta lo solicite.  </w:t>
      </w:r>
    </w:p>
    <w:p w:rsidRPr="00503CDF" w:rsidR="002A149D" w:rsidP="002A149D" w:rsidRDefault="002A149D" w14:paraId="60362D2D" w14:textId="70701648">
      <w:pPr>
        <w:widowControl w:val="0"/>
        <w:tabs>
          <w:tab w:val="left" w:pos="284"/>
        </w:tabs>
        <w:autoSpaceDE w:val="0"/>
        <w:autoSpaceDN w:val="0"/>
        <w:adjustRightInd w:val="0"/>
        <w:spacing w:after="0" w:line="240" w:lineRule="auto"/>
        <w:ind w:left="360"/>
        <w:jc w:val="both"/>
        <w:rPr>
          <w:rFonts w:ascii="Arial" w:hAnsi="Arial" w:cs="Arial"/>
          <w:sz w:val="20"/>
          <w:szCs w:val="20"/>
        </w:rPr>
      </w:pPr>
    </w:p>
    <w:p w:rsidRPr="00503CDF" w:rsidR="002A149D" w:rsidP="001A31BD" w:rsidRDefault="002A149D" w14:paraId="19701109" w14:textId="77777777">
      <w:pPr>
        <w:widowControl w:val="0"/>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 xml:space="preserve">Las PARTES no podrán ceder total o parcialmente los datos recaudados bajo ningún título a terceros, pero sí podrán transferirse mutuamente la información. Cada una de las PARTES designará la persona autorizada para entregar y recibir esta información. </w:t>
      </w:r>
    </w:p>
    <w:p w:rsidRPr="00503CDF" w:rsidR="002A149D" w:rsidP="002A149D" w:rsidRDefault="002A149D" w14:paraId="7B4A3924" w14:textId="77777777">
      <w:pPr>
        <w:widowControl w:val="0"/>
        <w:tabs>
          <w:tab w:val="left" w:pos="284"/>
        </w:tabs>
        <w:autoSpaceDE w:val="0"/>
        <w:autoSpaceDN w:val="0"/>
        <w:adjustRightInd w:val="0"/>
        <w:spacing w:after="0" w:line="240" w:lineRule="auto"/>
        <w:ind w:left="360"/>
        <w:jc w:val="both"/>
        <w:rPr>
          <w:rFonts w:ascii="Arial" w:hAnsi="Arial" w:cs="Arial"/>
          <w:sz w:val="20"/>
          <w:szCs w:val="20"/>
        </w:rPr>
      </w:pPr>
      <w:r w:rsidRPr="00503CDF">
        <w:rPr>
          <w:rFonts w:ascii="Arial" w:hAnsi="Arial" w:cs="Arial"/>
          <w:sz w:val="20"/>
          <w:szCs w:val="20"/>
        </w:rPr>
        <w:t xml:space="preserve"> </w:t>
      </w:r>
    </w:p>
    <w:p w:rsidRPr="00503CDF" w:rsidR="002A149D" w:rsidP="001A31BD" w:rsidRDefault="002A149D" w14:paraId="429C4143" w14:textId="77777777">
      <w:pPr>
        <w:widowControl w:val="0"/>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 xml:space="preserve">PARÁGRAFO PRIMERO: Son obligaciones de las PARTES como responsables: transferir datos cuyo tratamiento esté previamente autorizado por el Titular, informar a la otra PARTE sobre incidentes de seguridad relacionados con la información objeto de este Acuerdo o cuando determinada información se encuentra en discusión por parte del Titular, comunicar de forma oportuna a la otra PARTE todas las novedades respecto de los datos que previamente se hayan suministrado, cumplir con los demás deberes establecidos en el artículo 17 de la ley 1581 de 2012, las establecidas en el presente documento y la ley.  </w:t>
      </w:r>
    </w:p>
    <w:p w:rsidRPr="00503CDF" w:rsidR="00B215A4" w:rsidP="001A31BD" w:rsidRDefault="002A149D" w14:paraId="03D77A58" w14:textId="1D78E956">
      <w:pPr>
        <w:widowControl w:val="0"/>
        <w:tabs>
          <w:tab w:val="left" w:pos="284"/>
        </w:tabs>
        <w:autoSpaceDE w:val="0"/>
        <w:autoSpaceDN w:val="0"/>
        <w:adjustRightInd w:val="0"/>
        <w:spacing w:after="0" w:line="240" w:lineRule="auto"/>
        <w:jc w:val="both"/>
        <w:rPr>
          <w:rFonts w:ascii="Arial" w:hAnsi="Arial" w:cs="Arial"/>
          <w:sz w:val="20"/>
          <w:szCs w:val="20"/>
        </w:rPr>
      </w:pPr>
      <w:r w:rsidRPr="00503CDF">
        <w:rPr>
          <w:rFonts w:ascii="Arial" w:hAnsi="Arial" w:cs="Arial"/>
          <w:sz w:val="20"/>
          <w:szCs w:val="20"/>
        </w:rPr>
        <w:t>PARÁGRAFO SEGUNDO: Cuando los titulares consideren que la información objeto de este Acuerdo deba ser objeto de corrección, actualización o supresión, o adviertan el presunto incumplimiento de cualquiera de los deberes contenidos en la normatividad vigente, podrán presentar un reclamo ante el responsable del Tratamiento el cual será tramitado de conformidad con la política de protección de datos personales de cada uno de los responsables.</w:t>
      </w:r>
    </w:p>
    <w:p w:rsidRPr="00503CDF" w:rsidR="009E2402" w:rsidP="001A31BD" w:rsidRDefault="009E2402" w14:paraId="5AEBF517" w14:textId="77777777">
      <w:pPr>
        <w:widowControl w:val="0"/>
        <w:tabs>
          <w:tab w:val="left" w:pos="284"/>
        </w:tabs>
        <w:autoSpaceDE w:val="0"/>
        <w:autoSpaceDN w:val="0"/>
        <w:adjustRightInd w:val="0"/>
        <w:spacing w:after="0" w:line="240" w:lineRule="auto"/>
        <w:jc w:val="both"/>
        <w:rPr>
          <w:rFonts w:ascii="Arial" w:hAnsi="Arial" w:cs="Arial"/>
        </w:rPr>
      </w:pPr>
    </w:p>
    <w:p w:rsidRPr="00503CDF" w:rsidR="009E2402" w:rsidP="009E2402" w:rsidRDefault="009E2402" w14:paraId="0590692D" w14:textId="77777777">
      <w:pPr>
        <w:pStyle w:val="ListParagraph"/>
        <w:numPr>
          <w:ilvl w:val="0"/>
          <w:numId w:val="1"/>
        </w:numPr>
        <w:spacing w:after="0" w:line="240" w:lineRule="auto"/>
        <w:ind w:left="426" w:hanging="426"/>
        <w:jc w:val="both"/>
        <w:rPr>
          <w:rFonts w:ascii="Arial" w:hAnsi="Arial" w:cs="Arial"/>
          <w:b/>
          <w:bCs/>
          <w:lang w:eastAsia="es-ES"/>
        </w:rPr>
      </w:pPr>
      <w:r w:rsidRPr="00503CDF">
        <w:rPr>
          <w:rFonts w:ascii="Arial" w:hAnsi="Arial" w:cs="Arial"/>
          <w:b/>
          <w:bCs/>
          <w:lang w:eastAsia="es-ES"/>
        </w:rPr>
        <w:t>OBLIGACIÓN PLAN DE CONTINUIDAD DE NEGOCIO</w:t>
      </w:r>
    </w:p>
    <w:p w:rsidRPr="00503CDF" w:rsidR="009E2402" w:rsidP="009E2402" w:rsidRDefault="009E2402" w14:paraId="101FA523" w14:textId="77777777">
      <w:pPr>
        <w:pStyle w:val="ListParagraph"/>
        <w:ind w:left="567"/>
        <w:jc w:val="both"/>
        <w:rPr>
          <w:rFonts w:ascii="Arial" w:hAnsi="Arial" w:cs="Arial"/>
          <w:sz w:val="20"/>
          <w:szCs w:val="20"/>
        </w:rPr>
      </w:pPr>
    </w:p>
    <w:p w:rsidR="009E2402" w:rsidP="009E2402" w:rsidRDefault="009E2402" w14:paraId="290EF5A0" w14:textId="77777777">
      <w:pPr>
        <w:jc w:val="both"/>
        <w:rPr>
          <w:rFonts w:ascii="Arial" w:hAnsi="Arial" w:cs="Arial"/>
          <w:sz w:val="20"/>
          <w:szCs w:val="20"/>
        </w:rPr>
      </w:pPr>
      <w:r w:rsidRPr="00503CDF">
        <w:rPr>
          <w:rFonts w:ascii="Arial" w:hAnsi="Arial" w:cs="Arial"/>
          <w:sz w:val="20"/>
          <w:szCs w:val="20"/>
        </w:rPr>
        <w:t>El ICETEX aplicando las buenas prácticas del estándar  ISO 22301:2019 o vigente, la cual indica los “Requisitos para el Sistema de Gestión de la Continuidad de negocio” y teniendo en cuenta lo establecido por la circular externa 025 de 2020 “Reglas Relativas a la Administración del Riesgo Operativo – SARO” de la Superintendencia Financiera de Colombia, se establece que, una vez adjudicado el contrato, el proponente adjudicatario deberá presentar al supervisor del contrato, cuando le aplique o sea solicitado, el plan de contingencia y continuidad de los productos y/o servicios contratados, el cronograma de la empresa para la ejecución de las pruebas de contingencia y los resultados de estas, acorde a lo descrito en el plan enviado. Estos documentos deberán cumplir los criterios de aceptación y lineamientos establecidos por ICETEX a través del área competente o responsable.</w:t>
      </w:r>
    </w:p>
    <w:p w:rsidRPr="00503CDF" w:rsidR="006F7CE6" w:rsidP="009E2402" w:rsidRDefault="006F7CE6" w14:paraId="3EAC20B8" w14:textId="77777777">
      <w:pPr>
        <w:jc w:val="both"/>
        <w:rPr>
          <w:rFonts w:ascii="Arial" w:hAnsi="Arial" w:cs="Arial"/>
          <w:sz w:val="20"/>
          <w:szCs w:val="20"/>
        </w:rPr>
      </w:pPr>
    </w:p>
    <w:p w:rsidRPr="00503CDF" w:rsidR="008D3873" w:rsidP="00D97950" w:rsidRDefault="00184B09" w14:paraId="6A193626" w14:textId="2F157CFC">
      <w:pPr>
        <w:pStyle w:val="ListParagraph"/>
        <w:numPr>
          <w:ilvl w:val="0"/>
          <w:numId w:val="1"/>
        </w:numPr>
        <w:spacing w:after="0" w:line="240" w:lineRule="auto"/>
        <w:ind w:left="426" w:hanging="426"/>
        <w:jc w:val="both"/>
        <w:rPr>
          <w:rFonts w:ascii="Arial" w:hAnsi="Arial" w:cs="Arial"/>
          <w:b/>
          <w:bCs/>
          <w:lang w:eastAsia="es-ES"/>
        </w:rPr>
      </w:pPr>
      <w:bookmarkStart w:name="_Hlk169007713" w:id="54"/>
      <w:r w:rsidRPr="00503CDF">
        <w:rPr>
          <w:rFonts w:ascii="Arial" w:hAnsi="Arial" w:cs="Arial"/>
          <w:b/>
          <w:bCs/>
          <w:lang w:eastAsia="es-ES"/>
        </w:rPr>
        <w:t>PREVENCIÓN DEL LAVADO DE ACTIVOS Y FINANCIACIÓN DEL TERRORISMO</w:t>
      </w:r>
      <w:r w:rsidRPr="00503CDF" w:rsidR="00783F7F">
        <w:rPr>
          <w:rFonts w:ascii="Arial" w:hAnsi="Arial" w:cs="Arial"/>
          <w:b/>
          <w:bCs/>
          <w:lang w:eastAsia="es-ES"/>
        </w:rPr>
        <w:t xml:space="preserve"> (SARLAFT)</w:t>
      </w:r>
    </w:p>
    <w:bookmarkEnd w:id="54"/>
    <w:p w:rsidRPr="00503CDF" w:rsidR="00E57735" w:rsidP="00E57735" w:rsidRDefault="00E57735" w14:paraId="3B55FE58" w14:textId="77777777">
      <w:pPr>
        <w:spacing w:after="0" w:line="240" w:lineRule="auto"/>
        <w:jc w:val="both"/>
        <w:rPr>
          <w:rFonts w:ascii="Arial" w:hAnsi="Arial" w:cs="Arial"/>
          <w:b/>
          <w:bCs/>
          <w:lang w:eastAsia="es-ES"/>
        </w:rPr>
      </w:pPr>
    </w:p>
    <w:p w:rsidRPr="00503CDF" w:rsidR="00E57735" w:rsidP="00E57735" w:rsidRDefault="00E57735" w14:paraId="6281B1B5" w14:textId="77777777">
      <w:pPr>
        <w:jc w:val="both"/>
        <w:rPr>
          <w:rFonts w:ascii="Arial" w:hAnsi="Arial" w:cs="Arial"/>
          <w:sz w:val="20"/>
          <w:szCs w:val="20"/>
        </w:rPr>
      </w:pPr>
      <w:r w:rsidRPr="00503CDF">
        <w:rPr>
          <w:rFonts w:ascii="Arial" w:hAnsi="Arial" w:cs="Arial"/>
          <w:sz w:val="20"/>
          <w:szCs w:val="20"/>
        </w:rPr>
        <w:t>Si alguna de las partes firmantes del acuerdo se encontraren dudas razonables sobre sus operaciones, así como el origen de sus activos y/o fondos y de llegar a resultar inmiscuidos en alguna investigación de cualquier tipo (penal o administrativa) relacionada con actividades ilícitas, lavado de dinero o financiamiento del terrorismo, o fuese incluida en las listas internacionales vinculantes para Colombia, de conformidad con el derecho internacional, el ICETEX tendrá derecho de terminar unilateralmente el acuerdo sin que por este hecho, esté obligado a indemnizar a alguna de las partes.</w:t>
      </w:r>
    </w:p>
    <w:p w:rsidRPr="00503CDF" w:rsidR="00B86FDB" w:rsidP="00184B09" w:rsidRDefault="008D3873" w14:paraId="6D90A0D1" w14:textId="38E1D544">
      <w:pPr>
        <w:jc w:val="both"/>
        <w:rPr>
          <w:rFonts w:ascii="Arial" w:hAnsi="Arial" w:cs="Arial"/>
          <w:sz w:val="20"/>
          <w:szCs w:val="20"/>
          <w:lang w:eastAsia="es-ES"/>
        </w:rPr>
      </w:pPr>
      <w:r w:rsidRPr="00503CDF">
        <w:rPr>
          <w:rFonts w:ascii="Arial" w:hAnsi="Arial" w:cs="Arial"/>
          <w:sz w:val="20"/>
          <w:szCs w:val="20"/>
          <w:lang w:eastAsia="es-ES"/>
        </w:rPr>
        <w:t xml:space="preserve">Las partes firmantes del presente </w:t>
      </w:r>
      <w:r w:rsidRPr="00503CDF" w:rsidR="00C83101">
        <w:rPr>
          <w:rFonts w:ascii="Arial" w:hAnsi="Arial" w:cs="Arial"/>
          <w:sz w:val="20"/>
          <w:szCs w:val="20"/>
          <w:lang w:eastAsia="es-ES"/>
        </w:rPr>
        <w:t>A</w:t>
      </w:r>
      <w:r w:rsidRPr="00503CDF" w:rsidR="00AF102F">
        <w:rPr>
          <w:rFonts w:ascii="Arial" w:hAnsi="Arial" w:cs="Arial"/>
          <w:sz w:val="20"/>
          <w:szCs w:val="20"/>
          <w:lang w:eastAsia="es-ES"/>
        </w:rPr>
        <w:t>cuerdo Estratégico</w:t>
      </w:r>
      <w:r w:rsidRPr="00503CDF">
        <w:rPr>
          <w:rFonts w:ascii="Arial" w:hAnsi="Arial" w:cs="Arial"/>
          <w:sz w:val="20"/>
          <w:szCs w:val="20"/>
          <w:lang w:eastAsia="es-ES"/>
        </w:rPr>
        <w:t xml:space="preserve"> se obligan para el ICETEX, a:</w:t>
      </w:r>
    </w:p>
    <w:p w:rsidRPr="00503CDF" w:rsidR="00B86FDB" w:rsidP="00B133A9" w:rsidRDefault="00B133A9" w14:paraId="38CEE74A" w14:textId="3D1EB167">
      <w:pPr>
        <w:jc w:val="both"/>
        <w:rPr>
          <w:rFonts w:ascii="Arial" w:hAnsi="Arial" w:cs="Arial"/>
          <w:sz w:val="20"/>
          <w:szCs w:val="20"/>
          <w:lang w:eastAsia="es-ES"/>
        </w:rPr>
      </w:pPr>
      <w:r w:rsidRPr="00503CDF">
        <w:rPr>
          <w:rFonts w:ascii="Arial" w:hAnsi="Arial" w:cs="Arial"/>
          <w:sz w:val="20"/>
          <w:szCs w:val="20"/>
          <w:lang w:eastAsia="es-ES"/>
        </w:rPr>
        <w:t>1. No utilizar al ICETEX, a través del presente Acuerdo Estratégico, como instrumento para el ocultamiento, manejo, inversión o aprovechamiento, en cualquier forma de dinero u otros bienes provenientes de actividades delictivas; ni para dar apariencia de legalidad a actividades delictivas o a transacciones o fondos vinculados con las mismas.</w:t>
      </w:r>
    </w:p>
    <w:p w:rsidRPr="00503CDF" w:rsidR="00B133A9" w:rsidP="00B133A9" w:rsidRDefault="00B133A9" w14:paraId="248DE2A9" w14:textId="7780987B">
      <w:pPr>
        <w:jc w:val="both"/>
        <w:rPr>
          <w:rStyle w:val="CommentReference"/>
          <w:sz w:val="20"/>
          <w:szCs w:val="20"/>
        </w:rPr>
      </w:pPr>
      <w:r w:rsidRPr="00503CDF">
        <w:rPr>
          <w:rFonts w:ascii="Arial" w:hAnsi="Arial" w:cs="Arial"/>
          <w:sz w:val="20"/>
          <w:szCs w:val="20"/>
          <w:lang w:eastAsia="es-ES"/>
        </w:rPr>
        <w:t>2. I</w:t>
      </w:r>
      <w:r w:rsidRPr="00503CDF" w:rsidR="008D3873">
        <w:rPr>
          <w:rFonts w:ascii="Arial" w:hAnsi="Arial" w:cs="Arial"/>
          <w:sz w:val="20"/>
          <w:szCs w:val="20"/>
          <w:lang w:eastAsia="es-ES"/>
        </w:rPr>
        <w:t>nformar al ICETEX, inmediatamente, cualquier sospecha o información que llegare a conocer relacionada con este tema, respecto de las obligaciones derivadas del presente</w:t>
      </w:r>
      <w:r w:rsidRPr="00503CDF" w:rsidR="00174B1B">
        <w:rPr>
          <w:rFonts w:ascii="Arial" w:hAnsi="Arial" w:cs="Arial"/>
          <w:sz w:val="20"/>
          <w:szCs w:val="20"/>
          <w:lang w:eastAsia="es-ES"/>
        </w:rPr>
        <w:t xml:space="preserve"> Acuerdo</w:t>
      </w:r>
      <w:r w:rsidRPr="00503CDF">
        <w:rPr>
          <w:rFonts w:ascii="Arial" w:hAnsi="Arial" w:cs="Arial"/>
          <w:sz w:val="20"/>
          <w:szCs w:val="20"/>
          <w:lang w:eastAsia="es-ES"/>
        </w:rPr>
        <w:t>.</w:t>
      </w:r>
    </w:p>
    <w:p w:rsidR="006A3AF8" w:rsidP="6888F7DC" w:rsidRDefault="006A3AF8" w14:paraId="2090B7DA" w14:textId="161B6E46">
      <w:pPr>
        <w:ind/>
        <w:jc w:val="both"/>
        <w:rPr>
          <w:rFonts w:ascii="Arial" w:hAnsi="Arial" w:cs="Arial"/>
          <w:sz w:val="20"/>
          <w:szCs w:val="20"/>
          <w:lang w:eastAsia="es-ES"/>
        </w:rPr>
      </w:pPr>
      <w:r w:rsidRPr="6888F7DC" w:rsidR="00B133A9">
        <w:rPr>
          <w:rFonts w:ascii="Arial" w:hAnsi="Arial" w:cs="Arial"/>
          <w:sz w:val="20"/>
          <w:szCs w:val="20"/>
          <w:lang w:eastAsia="es-ES"/>
        </w:rPr>
        <w:t>3. S</w:t>
      </w:r>
      <w:r w:rsidRPr="6888F7DC" w:rsidR="008D3873">
        <w:rPr>
          <w:rFonts w:ascii="Arial" w:hAnsi="Arial" w:cs="Arial"/>
          <w:sz w:val="20"/>
          <w:szCs w:val="20"/>
          <w:lang w:eastAsia="es-ES"/>
        </w:rPr>
        <w:t>uministrar completa y oportunamente la información y documentos que le solicite el ICETEX, en especial la establecida por la ley y la Superintendencia Financiera de Colombia para prevenir el LA/FT.</w:t>
      </w:r>
    </w:p>
    <w:p w:rsidRPr="00503CDF" w:rsidR="00C57A25" w:rsidP="009E2402" w:rsidRDefault="00E64882" w14:paraId="3CD88BF2" w14:textId="6DF9952B">
      <w:pPr>
        <w:pStyle w:val="ListParagraph"/>
        <w:numPr>
          <w:ilvl w:val="0"/>
          <w:numId w:val="1"/>
        </w:numPr>
        <w:ind w:left="426"/>
        <w:jc w:val="both"/>
        <w:rPr>
          <w:rFonts w:ascii="Arial" w:hAnsi="Arial" w:cs="Arial"/>
          <w:b/>
          <w:bCs/>
        </w:rPr>
      </w:pPr>
      <w:r w:rsidRPr="00503CDF">
        <w:rPr>
          <w:rFonts w:ascii="Arial" w:hAnsi="Arial" w:cs="Arial"/>
          <w:b/>
          <w:bCs/>
        </w:rPr>
        <w:t>ASPECTOS ECONÓMICOS DEL ACUERDO</w:t>
      </w:r>
      <w:r w:rsidRPr="00503CDF" w:rsidR="00EC5B09">
        <w:rPr>
          <w:rFonts w:ascii="Arial" w:hAnsi="Arial" w:cs="Arial"/>
          <w:b/>
          <w:bCs/>
        </w:rPr>
        <w:t xml:space="preserve"> </w:t>
      </w:r>
      <w:r w:rsidRPr="00503CDF" w:rsidR="007A0B6B">
        <w:rPr>
          <w:rFonts w:ascii="Arial" w:hAnsi="Arial" w:cs="Arial"/>
          <w:b/>
          <w:bCs/>
        </w:rPr>
        <w:t>ESTRATÉGICO</w:t>
      </w:r>
    </w:p>
    <w:p w:rsidRPr="00503CDF" w:rsidR="00B148FF" w:rsidP="6888F7DC" w:rsidRDefault="00B148FF" w14:paraId="52CA83F8" w14:textId="77777777">
      <w:pPr>
        <w:pStyle w:val="ListParagraph"/>
        <w:ind w:left="-11" w:hanging="0"/>
        <w:jc w:val="both"/>
        <w:rPr>
          <w:rFonts w:ascii="Arial" w:hAnsi="Arial" w:cs="Arial"/>
        </w:rPr>
      </w:pPr>
    </w:p>
    <w:p w:rsidRPr="00503CDF" w:rsidR="005E4893" w:rsidP="6888F7DC" w:rsidRDefault="005E4893" w14:paraId="3E24C65B" w14:textId="7D0D71AF">
      <w:pPr>
        <w:pStyle w:val="ListParagraph"/>
        <w:numPr>
          <w:ilvl w:val="1"/>
          <w:numId w:val="1"/>
        </w:numPr>
        <w:ind w:left="709"/>
        <w:jc w:val="both"/>
        <w:rPr>
          <w:rFonts w:ascii="Arial" w:hAnsi="Arial" w:cs="Arial"/>
          <w:sz w:val="20"/>
          <w:szCs w:val="20"/>
        </w:rPr>
      </w:pPr>
      <w:r w:rsidRPr="6888F7DC" w:rsidR="00A35A9F">
        <w:rPr>
          <w:rFonts w:ascii="Arial" w:hAnsi="Arial" w:cs="Arial"/>
          <w:sz w:val="20"/>
          <w:szCs w:val="20"/>
        </w:rPr>
        <w:t>Relacionar el v</w:t>
      </w:r>
      <w:r w:rsidRPr="6888F7DC" w:rsidR="00745919">
        <w:rPr>
          <w:rFonts w:ascii="Arial" w:hAnsi="Arial" w:cs="Arial"/>
          <w:sz w:val="20"/>
          <w:szCs w:val="20"/>
        </w:rPr>
        <w:t xml:space="preserve">alor total por el cual se va a suscribir el </w:t>
      </w:r>
      <w:r w:rsidRPr="6888F7DC" w:rsidR="001D1424">
        <w:rPr>
          <w:rFonts w:ascii="Arial" w:hAnsi="Arial" w:cs="Arial"/>
          <w:sz w:val="20"/>
          <w:szCs w:val="20"/>
        </w:rPr>
        <w:t>A</w:t>
      </w:r>
      <w:r w:rsidRPr="6888F7DC" w:rsidR="00745919">
        <w:rPr>
          <w:rFonts w:ascii="Arial" w:hAnsi="Arial" w:cs="Arial"/>
          <w:sz w:val="20"/>
          <w:szCs w:val="20"/>
        </w:rPr>
        <w:t xml:space="preserve">cuerdo </w:t>
      </w:r>
      <w:r w:rsidRPr="6888F7DC" w:rsidR="001D1424">
        <w:rPr>
          <w:rFonts w:ascii="Arial" w:hAnsi="Arial" w:cs="Arial"/>
          <w:sz w:val="20"/>
          <w:szCs w:val="20"/>
        </w:rPr>
        <w:t>E</w:t>
      </w:r>
      <w:r w:rsidRPr="6888F7DC" w:rsidR="00745919">
        <w:rPr>
          <w:rFonts w:ascii="Arial" w:hAnsi="Arial" w:cs="Arial"/>
          <w:sz w:val="20"/>
          <w:szCs w:val="20"/>
        </w:rPr>
        <w:t>stratégico</w:t>
      </w:r>
      <w:r w:rsidRPr="6888F7DC" w:rsidR="00CA2537">
        <w:rPr>
          <w:rFonts w:ascii="Arial" w:hAnsi="Arial" w:cs="Arial"/>
          <w:sz w:val="20"/>
          <w:szCs w:val="20"/>
        </w:rPr>
        <w:t>.</w:t>
      </w:r>
    </w:p>
    <w:tbl>
      <w:tblPr>
        <w:tblStyle w:val="TableGrid"/>
        <w:tblW w:w="5000" w:type="pct"/>
        <w:tblLook w:val="04A0" w:firstRow="1" w:lastRow="0" w:firstColumn="1" w:lastColumn="0" w:noHBand="0" w:noVBand="1"/>
      </w:tblPr>
      <w:tblGrid>
        <w:gridCol w:w="4739"/>
        <w:gridCol w:w="4089"/>
      </w:tblGrid>
      <w:tr w:rsidRPr="00503CDF" w:rsidR="00E00CFE" w:rsidTr="6888F7DC" w14:paraId="5E623E9B" w14:textId="77777777">
        <w:tc>
          <w:tcPr>
            <w:tcW w:w="2684" w:type="pct"/>
            <w:shd w:val="clear" w:color="auto" w:fill="1F3864" w:themeFill="accent1" w:themeFillShade="80"/>
            <w:tcMar/>
          </w:tcPr>
          <w:p w:rsidRPr="00503CDF" w:rsidR="00E00CFE" w:rsidP="00941D1C" w:rsidRDefault="00E00CFE" w14:paraId="2B786C56" w14:textId="69FD1938">
            <w:pPr>
              <w:jc w:val="both"/>
              <w:rPr>
                <w:rFonts w:ascii="Arial" w:hAnsi="Arial" w:cs="Arial"/>
                <w:b/>
                <w:bCs/>
              </w:rPr>
            </w:pPr>
            <w:r w:rsidRPr="00503CDF">
              <w:rPr>
                <w:rFonts w:ascii="Arial" w:hAnsi="Arial" w:cs="Arial"/>
                <w:b/>
                <w:bCs/>
              </w:rPr>
              <w:t>Valor total del Acuerdo Estratégico</w:t>
            </w:r>
          </w:p>
        </w:tc>
        <w:tc>
          <w:tcPr>
            <w:tcW w:w="2316" w:type="pct"/>
            <w:tcMar/>
          </w:tcPr>
          <w:p w:rsidRPr="00503CDF" w:rsidR="00E00CFE" w:rsidP="00253595" w:rsidRDefault="002D095E" w14:paraId="45E0DBEF" w14:textId="50108EA0">
            <w:pPr>
              <w:jc w:val="center"/>
              <w:rPr>
                <w:rFonts w:ascii="Arial" w:hAnsi="Arial" w:cs="Arial"/>
              </w:rPr>
            </w:pPr>
            <w:r w:rsidRPr="6888F7DC" w:rsidR="40DDAA60">
              <w:rPr>
                <w:rFonts w:ascii="Arial" w:hAnsi="Arial" w:cs="Arial"/>
              </w:rPr>
              <w:t>$</w:t>
            </w:r>
            <w:r w:rsidRPr="6888F7DC" w:rsidR="726EAC6F">
              <w:rPr>
                <w:rFonts w:ascii="Arial" w:hAnsi="Arial" w:cs="Arial"/>
              </w:rPr>
              <w:t>1.280</w:t>
            </w:r>
            <w:r w:rsidRPr="6888F7DC" w:rsidR="40DDAA60">
              <w:rPr>
                <w:rFonts w:ascii="Arial" w:hAnsi="Arial" w:cs="Arial"/>
              </w:rPr>
              <w:t>.</w:t>
            </w:r>
            <w:r w:rsidRPr="6888F7DC" w:rsidR="1FFD79C8">
              <w:rPr>
                <w:rFonts w:ascii="Arial" w:hAnsi="Arial" w:cs="Arial"/>
              </w:rPr>
              <w:t>0</w:t>
            </w:r>
            <w:r w:rsidRPr="6888F7DC" w:rsidR="40DDAA60">
              <w:rPr>
                <w:rFonts w:ascii="Arial" w:hAnsi="Arial" w:cs="Arial"/>
              </w:rPr>
              <w:t>00.000</w:t>
            </w:r>
          </w:p>
        </w:tc>
      </w:tr>
    </w:tbl>
    <w:p w:rsidRPr="00503CDF" w:rsidR="00941D1C" w:rsidP="00941D1C" w:rsidRDefault="00941D1C" w14:paraId="4AF4C712" w14:textId="77777777">
      <w:pPr>
        <w:jc w:val="both"/>
        <w:rPr>
          <w:rFonts w:ascii="Arial" w:hAnsi="Arial" w:cs="Arial"/>
        </w:rPr>
      </w:pPr>
    </w:p>
    <w:p w:rsidRPr="00503CDF" w:rsidR="00092D85" w:rsidP="6888F7DC" w:rsidRDefault="00092D85" w14:paraId="6CB48E61" w14:textId="239235C6">
      <w:pPr>
        <w:pStyle w:val="ListParagraph"/>
        <w:numPr>
          <w:ilvl w:val="1"/>
          <w:numId w:val="1"/>
        </w:numPr>
        <w:ind w:left="1418" w:hanging="1134"/>
        <w:jc w:val="both"/>
        <w:rPr>
          <w:rFonts w:ascii="Arial" w:hAnsi="Arial" w:cs="Arial"/>
          <w:sz w:val="20"/>
          <w:szCs w:val="20"/>
        </w:rPr>
      </w:pPr>
      <w:r w:rsidRPr="6888F7DC" w:rsidR="00CA2537">
        <w:rPr>
          <w:rFonts w:ascii="Arial" w:hAnsi="Arial" w:cs="Arial"/>
          <w:sz w:val="20"/>
          <w:szCs w:val="20"/>
        </w:rPr>
        <w:t>Desagregue los recursos o aportes que realice</w:t>
      </w:r>
      <w:r w:rsidRPr="6888F7DC" w:rsidR="006615E8">
        <w:rPr>
          <w:rFonts w:ascii="Arial" w:hAnsi="Arial" w:cs="Arial"/>
          <w:sz w:val="20"/>
          <w:szCs w:val="20"/>
        </w:rPr>
        <w:t xml:space="preserve"> el </w:t>
      </w:r>
      <w:r w:rsidRPr="6888F7DC" w:rsidR="00EE317A">
        <w:rPr>
          <w:rFonts w:ascii="Arial" w:hAnsi="Arial" w:cs="Arial"/>
          <w:sz w:val="20"/>
          <w:szCs w:val="20"/>
        </w:rPr>
        <w:t xml:space="preserve">Aliado </w:t>
      </w:r>
      <w:r w:rsidRPr="6888F7DC" w:rsidR="0021708A">
        <w:rPr>
          <w:rFonts w:ascii="Arial" w:hAnsi="Arial" w:cs="Arial"/>
          <w:sz w:val="20"/>
          <w:szCs w:val="20"/>
        </w:rPr>
        <w:t>E</w:t>
      </w:r>
      <w:r w:rsidRPr="6888F7DC" w:rsidR="00344DC2">
        <w:rPr>
          <w:rFonts w:ascii="Arial" w:hAnsi="Arial" w:cs="Arial"/>
          <w:sz w:val="20"/>
          <w:szCs w:val="20"/>
        </w:rPr>
        <w:t>stratégico o Constituyente.</w:t>
      </w:r>
    </w:p>
    <w:tbl>
      <w:tblPr>
        <w:tblStyle w:val="TableGrid"/>
        <w:tblW w:w="8828" w:type="dxa"/>
        <w:tblLook w:val="04A0" w:firstRow="1" w:lastRow="0" w:firstColumn="1" w:lastColumn="0" w:noHBand="0" w:noVBand="1"/>
      </w:tblPr>
      <w:tblGrid>
        <w:gridCol w:w="1515"/>
        <w:gridCol w:w="1165"/>
        <w:gridCol w:w="1455"/>
        <w:gridCol w:w="1940"/>
        <w:gridCol w:w="2753"/>
      </w:tblGrid>
      <w:tr w:rsidRPr="00503CDF" w:rsidR="00DD65A1" w:rsidTr="6888F7DC" w14:paraId="275E9752" w14:textId="77777777">
        <w:tc>
          <w:tcPr>
            <w:tcW w:w="1515" w:type="dxa"/>
            <w:shd w:val="clear" w:color="auto" w:fill="1F3864" w:themeFill="accent1" w:themeFillShade="80"/>
            <w:tcMar/>
          </w:tcPr>
          <w:p w:rsidRPr="00503CDF" w:rsidR="00DD65A1" w:rsidP="00022863" w:rsidRDefault="00DD65A1" w14:paraId="2BC2EA02" w14:textId="77777777">
            <w:pPr>
              <w:pStyle w:val="ListParagraph"/>
              <w:ind w:left="0"/>
              <w:jc w:val="center"/>
              <w:rPr>
                <w:rFonts w:ascii="Arial" w:hAnsi="Arial" w:cs="Arial"/>
                <w:b/>
                <w:bCs/>
              </w:rPr>
            </w:pPr>
            <w:r w:rsidRPr="00503CDF">
              <w:rPr>
                <w:rFonts w:ascii="Arial" w:hAnsi="Arial" w:cs="Arial"/>
                <w:b/>
                <w:bCs/>
              </w:rPr>
              <w:t>Seleccione</w:t>
            </w:r>
          </w:p>
        </w:tc>
        <w:tc>
          <w:tcPr>
            <w:tcW w:w="1165" w:type="dxa"/>
            <w:shd w:val="clear" w:color="auto" w:fill="1F3864" w:themeFill="accent1" w:themeFillShade="80"/>
            <w:tcMar/>
          </w:tcPr>
          <w:p w:rsidRPr="00503CDF" w:rsidR="00DD65A1" w:rsidP="00022863" w:rsidRDefault="00DD65A1" w14:paraId="6F982005" w14:textId="77777777">
            <w:pPr>
              <w:pStyle w:val="ListParagraph"/>
              <w:ind w:left="0"/>
              <w:jc w:val="center"/>
              <w:rPr>
                <w:rFonts w:ascii="Arial" w:hAnsi="Arial" w:cs="Arial"/>
                <w:b/>
                <w:bCs/>
              </w:rPr>
            </w:pPr>
            <w:r w:rsidRPr="00503CDF">
              <w:rPr>
                <w:rFonts w:ascii="Arial" w:hAnsi="Arial" w:cs="Arial"/>
                <w:b/>
                <w:bCs/>
              </w:rPr>
              <w:t>Tipo de recurso</w:t>
            </w:r>
          </w:p>
        </w:tc>
        <w:tc>
          <w:tcPr>
            <w:tcW w:w="1455" w:type="dxa"/>
            <w:shd w:val="clear" w:color="auto" w:fill="1F3864" w:themeFill="accent1" w:themeFillShade="80"/>
            <w:tcMar/>
          </w:tcPr>
          <w:p w:rsidRPr="00503CDF" w:rsidR="00DD65A1" w:rsidP="00022863" w:rsidRDefault="00DD65A1" w14:paraId="6F0043C3" w14:textId="77777777">
            <w:pPr>
              <w:pStyle w:val="ListParagraph"/>
              <w:ind w:left="0"/>
              <w:jc w:val="center"/>
              <w:rPr>
                <w:rFonts w:ascii="Arial" w:hAnsi="Arial" w:cs="Arial"/>
                <w:b/>
                <w:bCs/>
              </w:rPr>
            </w:pPr>
            <w:r w:rsidRPr="00503CDF">
              <w:rPr>
                <w:rFonts w:ascii="Arial" w:hAnsi="Arial" w:cs="Arial"/>
                <w:b/>
                <w:bCs/>
              </w:rPr>
              <w:t>CDP</w:t>
            </w:r>
          </w:p>
          <w:p w:rsidRPr="00503CDF" w:rsidR="00DD65A1" w:rsidP="00022863" w:rsidRDefault="00DD65A1" w14:paraId="2871E2D4" w14:textId="4E4F1001">
            <w:pPr>
              <w:pStyle w:val="ListParagraph"/>
              <w:ind w:left="0"/>
              <w:jc w:val="center"/>
              <w:rPr>
                <w:rFonts w:ascii="Arial" w:hAnsi="Arial" w:cs="Arial"/>
                <w:b/>
                <w:bCs/>
              </w:rPr>
            </w:pPr>
            <w:r w:rsidRPr="00503CDF">
              <w:rPr>
                <w:rFonts w:ascii="Arial" w:hAnsi="Arial" w:cs="Arial"/>
                <w:b/>
                <w:bCs/>
              </w:rPr>
              <w:t>o carta de intención</w:t>
            </w:r>
          </w:p>
        </w:tc>
        <w:tc>
          <w:tcPr>
            <w:tcW w:w="1940" w:type="dxa"/>
            <w:shd w:val="clear" w:color="auto" w:fill="1F3864" w:themeFill="accent1" w:themeFillShade="80"/>
            <w:tcMar/>
          </w:tcPr>
          <w:p w:rsidRPr="00503CDF" w:rsidR="00DD65A1" w:rsidP="00022863" w:rsidRDefault="00DD65A1" w14:paraId="3A116317" w14:textId="144B5112">
            <w:pPr>
              <w:pStyle w:val="ListParagraph"/>
              <w:ind w:left="0"/>
              <w:jc w:val="center"/>
              <w:rPr>
                <w:rFonts w:ascii="Arial" w:hAnsi="Arial" w:cs="Arial"/>
                <w:b/>
                <w:bCs/>
              </w:rPr>
            </w:pPr>
            <w:r w:rsidRPr="00503CDF">
              <w:rPr>
                <w:rFonts w:ascii="Arial" w:hAnsi="Arial" w:cs="Arial"/>
                <w:b/>
                <w:bCs/>
              </w:rPr>
              <w:t>Porcentaje de participación</w:t>
            </w:r>
          </w:p>
        </w:tc>
        <w:tc>
          <w:tcPr>
            <w:tcW w:w="2753" w:type="dxa"/>
            <w:shd w:val="clear" w:color="auto" w:fill="1F3864" w:themeFill="accent1" w:themeFillShade="80"/>
            <w:tcMar/>
          </w:tcPr>
          <w:p w:rsidRPr="00503CDF" w:rsidR="00DD65A1" w:rsidP="00022863" w:rsidRDefault="00DD65A1" w14:paraId="48134C30" w14:textId="77777777">
            <w:pPr>
              <w:pStyle w:val="ListParagraph"/>
              <w:ind w:left="0"/>
              <w:jc w:val="center"/>
              <w:rPr>
                <w:rFonts w:ascii="Arial" w:hAnsi="Arial" w:cs="Arial"/>
                <w:b/>
                <w:bCs/>
              </w:rPr>
            </w:pPr>
            <w:r w:rsidRPr="00503CDF">
              <w:rPr>
                <w:rFonts w:ascii="Arial" w:hAnsi="Arial" w:cs="Arial"/>
                <w:b/>
                <w:bCs/>
              </w:rPr>
              <w:t>Descripción de los recursos</w:t>
            </w:r>
          </w:p>
        </w:tc>
      </w:tr>
      <w:tr w:rsidRPr="00503CDF" w:rsidR="00DD65A1" w:rsidTr="6888F7DC" w14:paraId="4F014AAA" w14:textId="77777777">
        <w:trPr>
          <w:trHeight w:val="553"/>
        </w:trPr>
        <w:sdt>
          <w:sdtPr>
            <w:rPr>
              <w:rFonts w:ascii="Arial" w:hAnsi="Arial" w:cs="Arial"/>
            </w:rPr>
            <w:id w:val="1354615584"/>
            <w14:checkbox>
              <w14:checked w14:val="1"/>
              <w14:checkedState w14:val="2612" w14:font="MS Gothic"/>
              <w14:uncheckedState w14:val="2610" w14:font="MS Gothic"/>
            </w14:checkbox>
          </w:sdtPr>
          <w:sdtContent>
            <w:tc>
              <w:tcPr>
                <w:tcW w:w="1515" w:type="dxa"/>
                <w:tcMar/>
                <w:vAlign w:val="center"/>
              </w:tcPr>
              <w:p w:rsidRPr="00503CDF" w:rsidR="00DD65A1" w:rsidP="00396323" w:rsidRDefault="006162EE" w14:paraId="72DFDC02" w14:textId="45F0B88A">
                <w:pPr>
                  <w:pStyle w:val="ListParagraph"/>
                  <w:ind w:left="0"/>
                  <w:jc w:val="center"/>
                  <w:rPr>
                    <w:rFonts w:ascii="Arial" w:hAnsi="Arial" w:cs="Arial"/>
                  </w:rPr>
                </w:pPr>
                <w:r>
                  <w:rPr>
                    <w:rFonts w:hint="eastAsia" w:ascii="MS Gothic" w:hAnsi="MS Gothic" w:eastAsia="MS Gothic" w:cs="Arial"/>
                  </w:rPr>
                  <w:t>☒</w:t>
                </w:r>
              </w:p>
            </w:tc>
          </w:sdtContent>
          <w:sdtEndPr>
            <w:rPr>
              <w:rFonts w:ascii="Arial" w:hAnsi="Arial" w:cs="Arial"/>
            </w:rPr>
          </w:sdtEndPr>
        </w:sdt>
        <w:tc>
          <w:tcPr>
            <w:tcW w:w="1165" w:type="dxa"/>
            <w:tcMar/>
            <w:vAlign w:val="center"/>
          </w:tcPr>
          <w:p w:rsidRPr="00503CDF" w:rsidR="00DD65A1" w:rsidP="6888F7DC" w:rsidRDefault="00DD65A1" w14:paraId="110833E9" w14:textId="77777777">
            <w:pPr>
              <w:pStyle w:val="ListParagraph"/>
              <w:ind w:left="0"/>
              <w:jc w:val="center"/>
              <w:rPr>
                <w:rFonts w:ascii="Arial" w:hAnsi="Arial" w:cs="Arial"/>
              </w:rPr>
            </w:pPr>
            <w:r w:rsidRPr="6888F7DC" w:rsidR="580C40CC">
              <w:rPr>
                <w:rFonts w:ascii="Arial" w:hAnsi="Arial" w:cs="Arial"/>
              </w:rPr>
              <w:t>Especie</w:t>
            </w:r>
          </w:p>
        </w:tc>
        <w:tc>
          <w:tcPr>
            <w:tcW w:w="1455" w:type="dxa"/>
            <w:tcMar/>
            <w:vAlign w:val="center"/>
          </w:tcPr>
          <w:p w:rsidRPr="00503CDF" w:rsidR="00DD65A1" w:rsidP="006162EE" w:rsidRDefault="00DD65A1" w14:paraId="0B74EE3F" w14:textId="77777777">
            <w:pPr>
              <w:pStyle w:val="ListParagraph"/>
              <w:ind w:left="0"/>
              <w:jc w:val="center"/>
              <w:rPr>
                <w:rFonts w:ascii="Arial" w:hAnsi="Arial" w:cs="Arial"/>
              </w:rPr>
            </w:pPr>
          </w:p>
        </w:tc>
        <w:tc>
          <w:tcPr>
            <w:tcW w:w="1940" w:type="dxa"/>
            <w:tcMar/>
            <w:vAlign w:val="center"/>
          </w:tcPr>
          <w:p w:rsidRPr="00503CDF" w:rsidR="00DD65A1" w:rsidP="006162EE" w:rsidRDefault="006162EE" w14:paraId="02BC3CCD" w14:textId="31F92FCD">
            <w:pPr>
              <w:pStyle w:val="ListParagraph"/>
              <w:ind w:left="0"/>
              <w:jc w:val="center"/>
              <w:rPr>
                <w:rFonts w:ascii="Arial" w:hAnsi="Arial" w:cs="Arial"/>
              </w:rPr>
            </w:pPr>
            <w:r w:rsidRPr="6888F7DC" w:rsidR="25087383">
              <w:rPr>
                <w:rFonts w:ascii="Arial" w:hAnsi="Arial" w:cs="Arial"/>
              </w:rPr>
              <w:t>29,69</w:t>
            </w:r>
            <w:r w:rsidRPr="6888F7DC" w:rsidR="5F2A880C">
              <w:rPr>
                <w:rFonts w:ascii="Arial" w:hAnsi="Arial" w:cs="Arial"/>
              </w:rPr>
              <w:t>%</w:t>
            </w:r>
          </w:p>
        </w:tc>
        <w:tc>
          <w:tcPr>
            <w:tcW w:w="2753" w:type="dxa"/>
            <w:tcMar/>
            <w:vAlign w:val="center"/>
          </w:tcPr>
          <w:p w:rsidRPr="006162EE" w:rsidR="00DD65A1" w:rsidP="006162EE" w:rsidRDefault="002D095E" w14:paraId="0A753F12" w14:textId="05407D92">
            <w:pPr>
              <w:pStyle w:val="ListParagraph"/>
              <w:ind w:left="0"/>
              <w:jc w:val="center"/>
              <w:rPr>
                <w:rFonts w:ascii="Arial" w:hAnsi="Arial" w:cs="Arial"/>
              </w:rPr>
            </w:pPr>
            <w:r w:rsidRPr="6888F7DC" w:rsidR="40DDAA60">
              <w:rPr>
                <w:rFonts w:ascii="Arial" w:hAnsi="Arial" w:cs="Arial"/>
              </w:rPr>
              <w:t>$</w:t>
            </w:r>
            <w:r w:rsidRPr="6888F7DC" w:rsidR="382A6330">
              <w:rPr>
                <w:rFonts w:ascii="Arial" w:hAnsi="Arial" w:cs="Arial"/>
              </w:rPr>
              <w:t>380</w:t>
            </w:r>
            <w:r w:rsidRPr="6888F7DC" w:rsidR="40DDAA60">
              <w:rPr>
                <w:rFonts w:ascii="Arial" w:hAnsi="Arial" w:cs="Arial"/>
              </w:rPr>
              <w:t>.</w:t>
            </w:r>
            <w:r w:rsidRPr="6888F7DC" w:rsidR="0148BF59">
              <w:rPr>
                <w:rFonts w:ascii="Arial" w:hAnsi="Arial" w:cs="Arial"/>
              </w:rPr>
              <w:t>0</w:t>
            </w:r>
            <w:r w:rsidRPr="6888F7DC" w:rsidR="40DDAA60">
              <w:rPr>
                <w:rFonts w:ascii="Arial" w:hAnsi="Arial" w:cs="Arial"/>
              </w:rPr>
              <w:t>00.000</w:t>
            </w:r>
          </w:p>
        </w:tc>
      </w:tr>
      <w:tr w:rsidRPr="00503CDF" w:rsidR="00DD65A1" w:rsidTr="6888F7DC" w14:paraId="4E0B9EB7" w14:textId="77777777">
        <w:trPr>
          <w:trHeight w:val="703"/>
        </w:trPr>
        <w:sdt>
          <w:sdtPr>
            <w:rPr>
              <w:rFonts w:ascii="Arial" w:hAnsi="Arial" w:cs="Arial"/>
            </w:rPr>
            <w:id w:val="1244924845"/>
            <w14:checkbox>
              <w14:checked w14:val="0"/>
              <w14:checkedState w14:val="2612" w14:font="MS Gothic"/>
              <w14:uncheckedState w14:val="2610" w14:font="MS Gothic"/>
            </w14:checkbox>
          </w:sdtPr>
          <w:sdtContent>
            <w:tc>
              <w:tcPr>
                <w:tcW w:w="1515" w:type="dxa"/>
                <w:tcMar/>
                <w:vAlign w:val="center"/>
              </w:tcPr>
              <w:p w:rsidRPr="00503CDF" w:rsidR="00DD65A1" w:rsidP="00396323" w:rsidRDefault="00DD65A1" w14:paraId="7F9A4445" w14:textId="202E8EE1">
                <w:pPr>
                  <w:pStyle w:val="ListParagraph"/>
                  <w:ind w:left="0"/>
                  <w:jc w:val="center"/>
                  <w:rPr>
                    <w:rFonts w:ascii="Arial" w:hAnsi="Arial" w:cs="Arial"/>
                  </w:rPr>
                </w:pPr>
                <w:r w:rsidRPr="00503CDF">
                  <w:rPr>
                    <w:rFonts w:ascii="MS Gothic" w:hAnsi="MS Gothic" w:eastAsia="MS Gothic" w:cs="Arial"/>
                  </w:rPr>
                  <w:t>☐</w:t>
                </w:r>
              </w:p>
            </w:tc>
          </w:sdtContent>
          <w:sdtEndPr>
            <w:rPr>
              <w:rFonts w:ascii="Arial" w:hAnsi="Arial" w:cs="Arial"/>
            </w:rPr>
          </w:sdtEndPr>
        </w:sdt>
        <w:tc>
          <w:tcPr>
            <w:tcW w:w="1165" w:type="dxa"/>
            <w:tcMar/>
            <w:vAlign w:val="center"/>
          </w:tcPr>
          <w:p w:rsidRPr="00503CDF" w:rsidR="00DD65A1" w:rsidP="6888F7DC" w:rsidRDefault="00DD65A1" w14:paraId="5C3A0AE5" w14:textId="77777777">
            <w:pPr>
              <w:pStyle w:val="ListParagraph"/>
              <w:ind w:left="0"/>
              <w:jc w:val="center"/>
              <w:rPr>
                <w:rFonts w:ascii="Arial" w:hAnsi="Arial" w:cs="Arial"/>
              </w:rPr>
            </w:pPr>
            <w:r w:rsidRPr="6888F7DC" w:rsidR="580C40CC">
              <w:rPr>
                <w:rFonts w:ascii="Arial" w:hAnsi="Arial" w:cs="Arial"/>
              </w:rPr>
              <w:t>Dinero</w:t>
            </w:r>
          </w:p>
        </w:tc>
        <w:tc>
          <w:tcPr>
            <w:tcW w:w="1455" w:type="dxa"/>
            <w:tcMar/>
            <w:vAlign w:val="center"/>
          </w:tcPr>
          <w:p w:rsidRPr="00503CDF" w:rsidR="00DD65A1" w:rsidP="00007D8F" w:rsidRDefault="008B4C4F" w14:paraId="1EBDE213" w14:textId="675E7B60">
            <w:pPr>
              <w:pStyle w:val="ListParagraph"/>
              <w:ind w:left="0"/>
              <w:jc w:val="center"/>
              <w:rPr>
                <w:rFonts w:ascii="Arial" w:hAnsi="Arial" w:cs="Arial"/>
              </w:rPr>
            </w:pPr>
            <w:r>
              <w:rPr>
                <w:rFonts w:ascii="Arial" w:hAnsi="Arial" w:cs="Arial"/>
              </w:rPr>
              <w:t>No aplica</w:t>
            </w:r>
          </w:p>
        </w:tc>
        <w:tc>
          <w:tcPr>
            <w:tcW w:w="1940" w:type="dxa"/>
            <w:tcMar/>
            <w:vAlign w:val="center"/>
          </w:tcPr>
          <w:p w:rsidRPr="00503CDF" w:rsidR="00DD65A1" w:rsidP="00007D8F" w:rsidRDefault="008B4C4F" w14:paraId="39C0C889" w14:textId="61FF46B0">
            <w:pPr>
              <w:pStyle w:val="ListParagraph"/>
              <w:ind w:left="0"/>
              <w:jc w:val="center"/>
              <w:rPr>
                <w:rFonts w:ascii="Arial" w:hAnsi="Arial" w:cs="Arial"/>
              </w:rPr>
            </w:pPr>
            <w:r>
              <w:rPr>
                <w:rFonts w:ascii="Arial" w:hAnsi="Arial" w:cs="Arial"/>
              </w:rPr>
              <w:t>No aplica.</w:t>
            </w:r>
          </w:p>
        </w:tc>
        <w:tc>
          <w:tcPr>
            <w:tcW w:w="2753" w:type="dxa"/>
            <w:tcMar/>
            <w:vAlign w:val="center"/>
          </w:tcPr>
          <w:p w:rsidRPr="00503CDF" w:rsidR="00DD65A1" w:rsidP="00007D8F" w:rsidRDefault="008B4C4F" w14:paraId="33DA0557" w14:textId="7094A229">
            <w:pPr>
              <w:pStyle w:val="ListParagraph"/>
              <w:ind w:left="0"/>
              <w:jc w:val="center"/>
              <w:rPr>
                <w:rFonts w:ascii="Arial" w:hAnsi="Arial" w:cs="Arial"/>
              </w:rPr>
            </w:pPr>
            <w:r>
              <w:rPr>
                <w:rFonts w:ascii="Arial" w:hAnsi="Arial" w:cs="Arial"/>
              </w:rPr>
              <w:t>No aplica</w:t>
            </w:r>
          </w:p>
        </w:tc>
      </w:tr>
    </w:tbl>
    <w:p w:rsidRPr="00503CDF" w:rsidR="00A73C05" w:rsidP="6888F7DC" w:rsidRDefault="00A73C05" w14:paraId="720E4044" w14:textId="37484476">
      <w:pPr>
        <w:pStyle w:val="ListParagraph"/>
        <w:ind/>
        <w:jc w:val="both"/>
        <w:rPr>
          <w:rFonts w:ascii="Arial" w:hAnsi="Arial" w:cs="Arial"/>
        </w:rPr>
      </w:pPr>
    </w:p>
    <w:p w:rsidRPr="00503CDF" w:rsidR="000F4581" w:rsidP="6888F7DC" w:rsidRDefault="000F4581" w14:paraId="2FFDD093" w14:textId="6AB1102D">
      <w:pPr>
        <w:pStyle w:val="ListParagraph"/>
        <w:numPr>
          <w:ilvl w:val="1"/>
          <w:numId w:val="1"/>
        </w:numPr>
        <w:ind w:left="1418" w:hanging="1134"/>
        <w:jc w:val="both"/>
        <w:rPr>
          <w:rFonts w:ascii="Arial" w:hAnsi="Arial" w:cs="Arial"/>
        </w:rPr>
      </w:pPr>
      <w:r w:rsidRPr="6888F7DC" w:rsidR="00492CB8">
        <w:rPr>
          <w:rFonts w:ascii="Arial" w:hAnsi="Arial" w:cs="Arial"/>
        </w:rPr>
        <w:t>Aporte</w:t>
      </w:r>
      <w:r w:rsidRPr="6888F7DC" w:rsidR="00CE1B93">
        <w:rPr>
          <w:rFonts w:ascii="Arial" w:hAnsi="Arial" w:cs="Arial"/>
        </w:rPr>
        <w:t xml:space="preserve"> por </w:t>
      </w:r>
      <w:r w:rsidRPr="6888F7DC" w:rsidR="00632E04">
        <w:rPr>
          <w:rFonts w:ascii="Arial" w:hAnsi="Arial" w:cs="Arial"/>
        </w:rPr>
        <w:t xml:space="preserve">parte del </w:t>
      </w:r>
      <w:r w:rsidRPr="6888F7DC" w:rsidR="00CE1B93">
        <w:rPr>
          <w:rFonts w:ascii="Arial" w:hAnsi="Arial" w:cs="Arial"/>
        </w:rPr>
        <w:t>ICETEX</w:t>
      </w:r>
    </w:p>
    <w:tbl>
      <w:tblPr>
        <w:tblStyle w:val="TableGrid"/>
        <w:tblW w:w="8828" w:type="dxa"/>
        <w:tblLook w:val="04A0" w:firstRow="1" w:lastRow="0" w:firstColumn="1" w:lastColumn="0" w:noHBand="0" w:noVBand="1"/>
      </w:tblPr>
      <w:tblGrid>
        <w:gridCol w:w="1470"/>
        <w:gridCol w:w="1201"/>
        <w:gridCol w:w="1419"/>
        <w:gridCol w:w="1925"/>
        <w:gridCol w:w="2813"/>
      </w:tblGrid>
      <w:tr w:rsidRPr="00503CDF" w:rsidR="00B86FDB" w:rsidTr="6888F7DC" w14:paraId="5F33092E" w14:textId="77777777">
        <w:tc>
          <w:tcPr>
            <w:tcW w:w="1470" w:type="dxa"/>
            <w:shd w:val="clear" w:color="auto" w:fill="1F3864" w:themeFill="accent1" w:themeFillShade="80"/>
            <w:tcMar/>
          </w:tcPr>
          <w:p w:rsidRPr="00503CDF" w:rsidR="00B86FDB" w:rsidP="00CA1B6A" w:rsidRDefault="00B86FDB" w14:paraId="532D36B6" w14:textId="77777777">
            <w:pPr>
              <w:pStyle w:val="ListParagraph"/>
              <w:ind w:left="0"/>
              <w:jc w:val="center"/>
              <w:rPr>
                <w:rFonts w:ascii="Arial" w:hAnsi="Arial" w:cs="Arial"/>
                <w:b/>
                <w:bCs/>
              </w:rPr>
            </w:pPr>
            <w:r w:rsidRPr="00503CDF">
              <w:rPr>
                <w:rFonts w:ascii="Arial" w:hAnsi="Arial" w:cs="Arial"/>
                <w:b/>
                <w:bCs/>
              </w:rPr>
              <w:t>Seleccione</w:t>
            </w:r>
          </w:p>
        </w:tc>
        <w:tc>
          <w:tcPr>
            <w:tcW w:w="1201" w:type="dxa"/>
            <w:shd w:val="clear" w:color="auto" w:fill="1F3864" w:themeFill="accent1" w:themeFillShade="80"/>
            <w:tcMar/>
          </w:tcPr>
          <w:p w:rsidRPr="00503CDF" w:rsidR="00B86FDB" w:rsidP="00CA1B6A" w:rsidRDefault="00B86FDB" w14:paraId="0898BDE3" w14:textId="77777777">
            <w:pPr>
              <w:pStyle w:val="ListParagraph"/>
              <w:ind w:left="0"/>
              <w:jc w:val="center"/>
              <w:rPr>
                <w:rFonts w:ascii="Arial" w:hAnsi="Arial" w:cs="Arial"/>
                <w:b/>
                <w:bCs/>
              </w:rPr>
            </w:pPr>
            <w:r w:rsidRPr="00503CDF">
              <w:rPr>
                <w:rFonts w:ascii="Arial" w:hAnsi="Arial" w:cs="Arial"/>
                <w:b/>
                <w:bCs/>
              </w:rPr>
              <w:t>Tipo de recurso</w:t>
            </w:r>
          </w:p>
        </w:tc>
        <w:tc>
          <w:tcPr>
            <w:tcW w:w="1419" w:type="dxa"/>
            <w:shd w:val="clear" w:color="auto" w:fill="1F3864" w:themeFill="accent1" w:themeFillShade="80"/>
            <w:tcMar/>
          </w:tcPr>
          <w:p w:rsidRPr="00503CDF" w:rsidR="00B86FDB" w:rsidP="00CA1B6A" w:rsidRDefault="00B86FDB" w14:paraId="2BFF0FD2" w14:textId="528AADE0">
            <w:pPr>
              <w:pStyle w:val="ListParagraph"/>
              <w:ind w:left="0"/>
              <w:jc w:val="center"/>
              <w:rPr>
                <w:rFonts w:ascii="Arial" w:hAnsi="Arial" w:cs="Arial"/>
                <w:b/>
                <w:bCs/>
              </w:rPr>
            </w:pPr>
            <w:r w:rsidRPr="00503CDF">
              <w:rPr>
                <w:rFonts w:ascii="Arial" w:hAnsi="Arial" w:cs="Arial"/>
                <w:b/>
                <w:bCs/>
              </w:rPr>
              <w:t>CDP</w:t>
            </w:r>
          </w:p>
        </w:tc>
        <w:tc>
          <w:tcPr>
            <w:tcW w:w="1925" w:type="dxa"/>
            <w:shd w:val="clear" w:color="auto" w:fill="1F3864" w:themeFill="accent1" w:themeFillShade="80"/>
            <w:tcMar/>
          </w:tcPr>
          <w:p w:rsidRPr="00503CDF" w:rsidR="00B86FDB" w:rsidP="00CA1B6A" w:rsidRDefault="00B86FDB" w14:paraId="66B951CE" w14:textId="71D5A3F0">
            <w:pPr>
              <w:pStyle w:val="ListParagraph"/>
              <w:ind w:left="0"/>
              <w:jc w:val="center"/>
              <w:rPr>
                <w:rFonts w:ascii="Arial" w:hAnsi="Arial" w:cs="Arial"/>
                <w:b/>
                <w:bCs/>
              </w:rPr>
            </w:pPr>
            <w:r w:rsidRPr="00503CDF">
              <w:rPr>
                <w:rFonts w:ascii="Arial" w:hAnsi="Arial" w:cs="Arial"/>
                <w:b/>
                <w:bCs/>
              </w:rPr>
              <w:t>Porcentaje de participación</w:t>
            </w:r>
          </w:p>
        </w:tc>
        <w:tc>
          <w:tcPr>
            <w:tcW w:w="2813" w:type="dxa"/>
            <w:shd w:val="clear" w:color="auto" w:fill="1F3864" w:themeFill="accent1" w:themeFillShade="80"/>
            <w:tcMar/>
          </w:tcPr>
          <w:p w:rsidRPr="00503CDF" w:rsidR="00B86FDB" w:rsidP="00CA1B6A" w:rsidRDefault="00B86FDB" w14:paraId="6E842958" w14:textId="77777777">
            <w:pPr>
              <w:pStyle w:val="ListParagraph"/>
              <w:ind w:left="0"/>
              <w:jc w:val="center"/>
              <w:rPr>
                <w:rFonts w:ascii="Arial" w:hAnsi="Arial" w:cs="Arial"/>
                <w:b/>
                <w:bCs/>
              </w:rPr>
            </w:pPr>
            <w:r w:rsidRPr="00503CDF">
              <w:rPr>
                <w:rFonts w:ascii="Arial" w:hAnsi="Arial" w:cs="Arial"/>
                <w:b/>
                <w:bCs/>
              </w:rPr>
              <w:t>Descripción de los recursos</w:t>
            </w:r>
          </w:p>
        </w:tc>
      </w:tr>
      <w:tr w:rsidRPr="00503CDF" w:rsidR="00B86FDB" w:rsidTr="6888F7DC" w14:paraId="59D1E514" w14:textId="77777777">
        <w:trPr>
          <w:trHeight w:val="553"/>
        </w:trPr>
        <w:sdt>
          <w:sdtPr>
            <w:rPr>
              <w:rFonts w:ascii="Arial" w:hAnsi="Arial" w:cs="Arial"/>
            </w:rPr>
            <w:id w:val="-958727181"/>
            <w14:checkbox>
              <w14:checked w14:val="0"/>
              <w14:checkedState w14:val="2612" w14:font="MS Gothic"/>
              <w14:uncheckedState w14:val="2610" w14:font="MS Gothic"/>
            </w14:checkbox>
          </w:sdtPr>
          <w:sdtContent>
            <w:tc>
              <w:tcPr>
                <w:tcW w:w="1470" w:type="dxa"/>
                <w:tcMar/>
                <w:vAlign w:val="center"/>
              </w:tcPr>
              <w:p w:rsidRPr="00503CDF" w:rsidR="00B86FDB" w:rsidP="00396323" w:rsidRDefault="00B86FDB" w14:paraId="43F41F6C" w14:textId="02903A45">
                <w:pPr>
                  <w:pStyle w:val="ListParagraph"/>
                  <w:ind w:left="0"/>
                  <w:jc w:val="center"/>
                  <w:rPr>
                    <w:rFonts w:ascii="Arial" w:hAnsi="Arial" w:cs="Arial"/>
                  </w:rPr>
                </w:pPr>
                <w:r w:rsidRPr="00503CDF">
                  <w:rPr>
                    <w:rFonts w:ascii="MS Gothic" w:hAnsi="MS Gothic" w:eastAsia="MS Gothic" w:cs="Arial"/>
                  </w:rPr>
                  <w:t>☐</w:t>
                </w:r>
              </w:p>
            </w:tc>
          </w:sdtContent>
          <w:sdtEndPr>
            <w:rPr>
              <w:rFonts w:ascii="Arial" w:hAnsi="Arial" w:cs="Arial"/>
            </w:rPr>
          </w:sdtEndPr>
        </w:sdt>
        <w:tc>
          <w:tcPr>
            <w:tcW w:w="1201" w:type="dxa"/>
            <w:tcMar/>
            <w:vAlign w:val="center"/>
          </w:tcPr>
          <w:p w:rsidRPr="00503CDF" w:rsidR="00B86FDB" w:rsidP="6888F7DC" w:rsidRDefault="00B86FDB" w14:paraId="076659CA" w14:textId="77777777">
            <w:pPr>
              <w:pStyle w:val="ListParagraph"/>
              <w:ind w:left="0"/>
              <w:jc w:val="center"/>
              <w:rPr>
                <w:rFonts w:ascii="Arial" w:hAnsi="Arial" w:cs="Arial"/>
              </w:rPr>
            </w:pPr>
            <w:r w:rsidRPr="6888F7DC" w:rsidR="00B86FDB">
              <w:rPr>
                <w:rFonts w:ascii="Arial" w:hAnsi="Arial" w:cs="Arial"/>
              </w:rPr>
              <w:t>Especie</w:t>
            </w:r>
          </w:p>
        </w:tc>
        <w:tc>
          <w:tcPr>
            <w:tcW w:w="1419" w:type="dxa"/>
            <w:tcMar/>
            <w:vAlign w:val="center"/>
          </w:tcPr>
          <w:p w:rsidRPr="00503CDF" w:rsidR="00B86FDB" w:rsidP="00673C09" w:rsidRDefault="008B4C4F" w14:paraId="16D5E9DF" w14:textId="3D886E5F">
            <w:pPr>
              <w:pStyle w:val="ListParagraph"/>
              <w:ind w:left="0"/>
              <w:jc w:val="center"/>
              <w:rPr>
                <w:rFonts w:ascii="Arial" w:hAnsi="Arial" w:cs="Arial"/>
              </w:rPr>
            </w:pPr>
            <w:r>
              <w:rPr>
                <w:rFonts w:ascii="Arial" w:hAnsi="Arial" w:cs="Arial"/>
              </w:rPr>
              <w:t>No Aplica</w:t>
            </w:r>
          </w:p>
        </w:tc>
        <w:tc>
          <w:tcPr>
            <w:tcW w:w="1925" w:type="dxa"/>
            <w:tcMar/>
            <w:vAlign w:val="center"/>
          </w:tcPr>
          <w:p w:rsidRPr="00503CDF" w:rsidR="00B86FDB" w:rsidP="00673C09" w:rsidRDefault="008B4C4F" w14:paraId="7C8F4EE7" w14:textId="4D5AE565">
            <w:pPr>
              <w:pStyle w:val="ListParagraph"/>
              <w:ind w:left="0"/>
              <w:jc w:val="center"/>
              <w:rPr>
                <w:rFonts w:ascii="Arial" w:hAnsi="Arial" w:cs="Arial"/>
              </w:rPr>
            </w:pPr>
            <w:r>
              <w:rPr>
                <w:rFonts w:ascii="Arial" w:hAnsi="Arial" w:cs="Arial"/>
              </w:rPr>
              <w:t>No aplica</w:t>
            </w:r>
          </w:p>
        </w:tc>
        <w:tc>
          <w:tcPr>
            <w:tcW w:w="2813" w:type="dxa"/>
            <w:tcMar/>
            <w:vAlign w:val="center"/>
          </w:tcPr>
          <w:p w:rsidRPr="00503CDF" w:rsidR="00B86FDB" w:rsidP="00673C09" w:rsidRDefault="008B4C4F" w14:paraId="20D300C9" w14:textId="5E1E1F93">
            <w:pPr>
              <w:pStyle w:val="ListParagraph"/>
              <w:ind w:left="0"/>
              <w:jc w:val="center"/>
              <w:rPr>
                <w:rFonts w:ascii="Arial" w:hAnsi="Arial" w:cs="Arial"/>
              </w:rPr>
            </w:pPr>
            <w:r>
              <w:rPr>
                <w:rFonts w:ascii="Arial" w:hAnsi="Arial" w:cs="Arial"/>
              </w:rPr>
              <w:t>No aplica.</w:t>
            </w:r>
          </w:p>
        </w:tc>
      </w:tr>
      <w:tr w:rsidRPr="00503CDF" w:rsidR="00B86FDB" w:rsidTr="6888F7DC" w14:paraId="0F93E961" w14:textId="77777777">
        <w:trPr>
          <w:trHeight w:val="703"/>
        </w:trPr>
        <w:sdt>
          <w:sdtPr>
            <w:rPr>
              <w:rFonts w:ascii="Arial" w:hAnsi="Arial" w:cs="Arial"/>
            </w:rPr>
            <w:id w:val="48418702"/>
            <w14:checkbox>
              <w14:checked w14:val="1"/>
              <w14:checkedState w14:val="2612" w14:font="MS Gothic"/>
              <w14:uncheckedState w14:val="2610" w14:font="MS Gothic"/>
            </w14:checkbox>
          </w:sdtPr>
          <w:sdtContent>
            <w:tc>
              <w:tcPr>
                <w:tcW w:w="1470" w:type="dxa"/>
                <w:tcMar/>
                <w:vAlign w:val="center"/>
              </w:tcPr>
              <w:p w:rsidRPr="00503CDF" w:rsidR="00B86FDB" w:rsidP="00396323" w:rsidRDefault="006162EE" w14:paraId="644E03BC" w14:textId="5B7BD77F">
                <w:pPr>
                  <w:pStyle w:val="ListParagraph"/>
                  <w:ind w:left="0"/>
                  <w:jc w:val="center"/>
                  <w:rPr>
                    <w:rFonts w:ascii="Arial" w:hAnsi="Arial" w:cs="Arial"/>
                  </w:rPr>
                </w:pPr>
                <w:r>
                  <w:rPr>
                    <w:rFonts w:hint="eastAsia" w:ascii="MS Gothic" w:hAnsi="MS Gothic" w:eastAsia="MS Gothic" w:cs="Arial"/>
                  </w:rPr>
                  <w:t>☒</w:t>
                </w:r>
              </w:p>
            </w:tc>
          </w:sdtContent>
          <w:sdtEndPr>
            <w:rPr>
              <w:rFonts w:ascii="Arial" w:hAnsi="Arial" w:cs="Arial"/>
            </w:rPr>
          </w:sdtEndPr>
        </w:sdt>
        <w:tc>
          <w:tcPr>
            <w:tcW w:w="1201" w:type="dxa"/>
            <w:tcMar/>
            <w:vAlign w:val="center"/>
          </w:tcPr>
          <w:p w:rsidRPr="00503CDF" w:rsidR="00B86FDB" w:rsidP="6888F7DC" w:rsidRDefault="00B86FDB" w14:paraId="1FF22A7A" w14:textId="77777777">
            <w:pPr>
              <w:pStyle w:val="ListParagraph"/>
              <w:ind w:left="0"/>
              <w:jc w:val="center"/>
              <w:rPr>
                <w:rFonts w:ascii="Arial" w:hAnsi="Arial" w:cs="Arial"/>
              </w:rPr>
            </w:pPr>
            <w:r w:rsidRPr="6888F7DC" w:rsidR="00B86FDB">
              <w:rPr>
                <w:rFonts w:ascii="Arial" w:hAnsi="Arial" w:cs="Arial"/>
              </w:rPr>
              <w:t>Dinero</w:t>
            </w:r>
          </w:p>
        </w:tc>
        <w:tc>
          <w:tcPr>
            <w:tcW w:w="1419" w:type="dxa"/>
            <w:tcMar/>
          </w:tcPr>
          <w:p w:rsidR="006162EE" w:rsidP="00CA1B6A" w:rsidRDefault="006162EE" w14:paraId="411BF4C6" w14:textId="77777777">
            <w:pPr>
              <w:pStyle w:val="ListParagraph"/>
              <w:ind w:left="0"/>
              <w:rPr>
                <w:rFonts w:ascii="Arial" w:hAnsi="Arial" w:cs="Arial"/>
              </w:rPr>
            </w:pPr>
          </w:p>
          <w:p w:rsidRPr="00673C09" w:rsidR="00B86FDB" w:rsidP="00CA1B6A" w:rsidRDefault="006162EE" w14:paraId="08CE3BBC" w14:textId="0BC935A7">
            <w:pPr>
              <w:pStyle w:val="ListParagraph"/>
              <w:ind w:left="0"/>
              <w:rPr>
                <w:rFonts w:ascii="Arial" w:hAnsi="Arial" w:cs="Arial"/>
                <w:sz w:val="20"/>
                <w:szCs w:val="20"/>
              </w:rPr>
            </w:pPr>
            <w:r>
              <w:rPr>
                <w:rFonts w:ascii="Arial" w:hAnsi="Arial" w:cs="Arial"/>
              </w:rPr>
              <w:t>Pendiente</w:t>
            </w:r>
          </w:p>
        </w:tc>
        <w:tc>
          <w:tcPr>
            <w:tcW w:w="1925" w:type="dxa"/>
            <w:tcMar/>
            <w:vAlign w:val="center"/>
          </w:tcPr>
          <w:p w:rsidRPr="006162EE" w:rsidR="00B86FDB" w:rsidP="006162EE" w:rsidRDefault="006162EE" w14:paraId="2854425E" w14:textId="09FA25FB">
            <w:pPr>
              <w:pStyle w:val="ListParagraph"/>
              <w:ind w:left="0"/>
              <w:jc w:val="center"/>
              <w:rPr>
                <w:rFonts w:ascii="Arial" w:hAnsi="Arial" w:cs="Arial"/>
              </w:rPr>
            </w:pPr>
            <w:r w:rsidRPr="6888F7DC" w:rsidR="6502DC45">
              <w:rPr>
                <w:rFonts w:ascii="Arial" w:hAnsi="Arial" w:cs="Arial"/>
              </w:rPr>
              <w:t>70,31</w:t>
            </w:r>
            <w:r w:rsidRPr="6888F7DC" w:rsidR="5F2A880C">
              <w:rPr>
                <w:rFonts w:ascii="Arial" w:hAnsi="Arial" w:cs="Arial"/>
              </w:rPr>
              <w:t>%</w:t>
            </w:r>
          </w:p>
        </w:tc>
        <w:tc>
          <w:tcPr>
            <w:tcW w:w="2813" w:type="dxa"/>
            <w:tcMar/>
            <w:vAlign w:val="center"/>
          </w:tcPr>
          <w:p w:rsidRPr="006162EE" w:rsidR="00B86FDB" w:rsidP="006162EE" w:rsidRDefault="00923AD0" w14:paraId="4382E4E4" w14:textId="5182DB84">
            <w:pPr>
              <w:pStyle w:val="ListParagraph"/>
              <w:ind w:left="0"/>
              <w:jc w:val="center"/>
              <w:rPr>
                <w:rFonts w:ascii="Arial" w:hAnsi="Arial" w:cs="Arial"/>
              </w:rPr>
            </w:pPr>
            <w:r w:rsidRPr="6888F7DC" w:rsidR="04B95838">
              <w:rPr>
                <w:rFonts w:ascii="Arial" w:hAnsi="Arial" w:cs="Arial"/>
              </w:rPr>
              <w:t>$</w:t>
            </w:r>
            <w:r w:rsidRPr="6888F7DC" w:rsidR="0FBF5712">
              <w:rPr>
                <w:rFonts w:ascii="Arial" w:hAnsi="Arial" w:cs="Arial"/>
              </w:rPr>
              <w:t>90</w:t>
            </w:r>
            <w:r w:rsidRPr="6888F7DC" w:rsidR="40DDAA60">
              <w:rPr>
                <w:rFonts w:ascii="Arial" w:hAnsi="Arial" w:cs="Arial"/>
              </w:rPr>
              <w:t>0.000.000</w:t>
            </w:r>
          </w:p>
        </w:tc>
      </w:tr>
    </w:tbl>
    <w:p w:rsidR="003517A0" w:rsidP="002242E0" w:rsidRDefault="003517A0" w14:paraId="1281AF4C" w14:textId="77777777">
      <w:pPr>
        <w:pStyle w:val="ListParagraph"/>
        <w:ind w:left="567" w:hanging="578"/>
        <w:jc w:val="both"/>
        <w:rPr>
          <w:rFonts w:ascii="Arial" w:hAnsi="Arial" w:cs="Arial"/>
        </w:rPr>
      </w:pPr>
    </w:p>
    <w:p w:rsidR="006F7CE6" w:rsidP="006F7CE6" w:rsidRDefault="006F7CE6" w14:paraId="1EC5FDC3" w14:textId="77777777">
      <w:pPr>
        <w:pStyle w:val="ListParagraph"/>
        <w:ind w:left="567" w:hanging="578"/>
        <w:jc w:val="center"/>
        <w:rPr>
          <w:rFonts w:ascii="Arial" w:hAnsi="Arial" w:cs="Arial"/>
          <w:b/>
          <w:bCs/>
        </w:rPr>
      </w:pPr>
    </w:p>
    <w:p w:rsidRPr="006F7CE6" w:rsidR="006F7CE6" w:rsidP="006F7CE6" w:rsidRDefault="006F7CE6" w14:paraId="2E5C4B3A" w14:textId="7D9A2D3A">
      <w:pPr>
        <w:pStyle w:val="ListParagraph"/>
        <w:ind w:left="567" w:hanging="578"/>
        <w:jc w:val="center"/>
        <w:rPr>
          <w:rFonts w:ascii="Arial" w:hAnsi="Arial" w:cs="Arial"/>
          <w:b w:val="1"/>
          <w:bCs w:val="1"/>
        </w:rPr>
      </w:pPr>
      <w:commentRangeStart w:id="1200534472"/>
      <w:r w:rsidRPr="6888F7DC" w:rsidR="006F7CE6">
        <w:rPr>
          <w:rFonts w:ascii="Arial" w:hAnsi="Arial" w:cs="Arial"/>
          <w:b w:val="1"/>
          <w:bCs w:val="1"/>
        </w:rPr>
        <w:t>PRESUPUESTO DETALLADO.</w:t>
      </w:r>
      <w:commentRangeEnd w:id="1200534472"/>
      <w:r>
        <w:rPr>
          <w:rStyle w:val="CommentReference"/>
        </w:rPr>
        <w:commentReference w:id="1200534472"/>
      </w:r>
    </w:p>
    <w:p w:rsidR="004F54B4" w:rsidP="6888F7DC" w:rsidRDefault="004F54B4" w14:paraId="228E19E0" w14:textId="035D4F77">
      <w:pPr>
        <w:pStyle w:val="Normal"/>
        <w:ind w:left="567" w:hanging="578"/>
        <w:jc w:val="both"/>
        <w:rPr>
          <w:rFonts w:ascii="Arial" w:hAnsi="Arial" w:cs="Arial"/>
        </w:rPr>
      </w:pPr>
    </w:p>
    <w:p w:rsidR="00D87A9D" w:rsidP="6888F7DC" w:rsidRDefault="003517A0" w14:paraId="03E307F4" w14:textId="2194AC90">
      <w:pPr>
        <w:pStyle w:val="ListParagraph"/>
        <w:numPr>
          <w:ilvl w:val="1"/>
          <w:numId w:val="1"/>
        </w:numPr>
        <w:jc w:val="both"/>
        <w:rPr>
          <w:rFonts w:ascii="Arial" w:hAnsi="Arial" w:cs="Arial"/>
          <w:sz w:val="20"/>
          <w:szCs w:val="20"/>
          <w:highlight w:val="yellow"/>
          <w:lang w:val="pt-PT"/>
        </w:rPr>
      </w:pPr>
      <w:r w:rsidRPr="6888F7DC" w:rsidR="003517A0">
        <w:rPr>
          <w:rFonts w:ascii="Arial" w:hAnsi="Arial" w:cs="Arial"/>
          <w:sz w:val="20"/>
          <w:szCs w:val="20"/>
          <w:highlight w:val="yellow"/>
          <w:lang w:val="pt-PT"/>
        </w:rPr>
        <w:t>Forma de pago o desembolso</w:t>
      </w:r>
    </w:p>
    <w:p w:rsidR="00380AC7" w:rsidP="6888F7DC" w:rsidRDefault="00380AC7" w14:paraId="7C7300A6" w14:textId="25F1E476">
      <w:pPr>
        <w:spacing w:after="0" w:line="240" w:lineRule="auto"/>
        <w:jc w:val="both"/>
        <w:rPr>
          <w:rFonts w:ascii="Arial" w:hAnsi="Arial" w:cs="Arial"/>
          <w:sz w:val="20"/>
          <w:szCs w:val="20"/>
          <w:highlight w:val="yellow"/>
        </w:rPr>
      </w:pPr>
      <w:r w:rsidRPr="6888F7DC" w:rsidR="00380AC7">
        <w:rPr>
          <w:rFonts w:ascii="Arial" w:hAnsi="Arial" w:cs="Arial"/>
          <w:sz w:val="20"/>
          <w:szCs w:val="20"/>
          <w:highlight w:val="yellow"/>
        </w:rPr>
        <w:t>Los desembolsos por parte del ICETEX se harán contra la entrega de avances e informe definitivo por parte del aliado, de acuerdo con el siguiente cronograma</w:t>
      </w:r>
      <w:r w:rsidRPr="6888F7DC" w:rsidR="00380AC7">
        <w:rPr>
          <w:rFonts w:ascii="Arial" w:hAnsi="Arial" w:cs="Arial"/>
          <w:sz w:val="20"/>
          <w:szCs w:val="20"/>
          <w:highlight w:val="yellow"/>
        </w:rPr>
        <w:t xml:space="preserve"> y condiciones</w:t>
      </w:r>
      <w:r w:rsidRPr="6888F7DC" w:rsidR="0023242F">
        <w:rPr>
          <w:rFonts w:ascii="Arial" w:hAnsi="Arial" w:cs="Arial"/>
          <w:sz w:val="20"/>
          <w:szCs w:val="20"/>
          <w:highlight w:val="yellow"/>
        </w:rPr>
        <w:t>:</w:t>
      </w:r>
    </w:p>
    <w:p w:rsidRPr="00253595" w:rsidR="003517A0" w:rsidP="6888F7DC" w:rsidRDefault="003517A0" w14:paraId="3DC8D3B2" w14:textId="44D96F3C">
      <w:pPr>
        <w:pStyle w:val="Normal"/>
        <w:spacing w:after="0" w:line="240" w:lineRule="auto"/>
        <w:ind/>
        <w:jc w:val="center"/>
        <w:rPr>
          <w:rFonts w:ascii="Arial" w:hAnsi="Arial" w:cs="Arial"/>
          <w:sz w:val="20"/>
          <w:szCs w:val="20"/>
        </w:rPr>
      </w:pPr>
    </w:p>
    <w:p w:rsidRPr="00503CDF" w:rsidR="002C1841" w:rsidP="00D428C7" w:rsidRDefault="002C1841" w14:paraId="5A92A320" w14:textId="2CAA1B75">
      <w:pPr>
        <w:pStyle w:val="ListParagraph"/>
        <w:numPr>
          <w:ilvl w:val="1"/>
          <w:numId w:val="1"/>
        </w:numPr>
        <w:jc w:val="both"/>
        <w:rPr>
          <w:rFonts w:ascii="Arial" w:hAnsi="Arial" w:cs="Arial"/>
          <w:sz w:val="20"/>
          <w:szCs w:val="20"/>
        </w:rPr>
      </w:pPr>
      <w:r w:rsidRPr="00503CDF">
        <w:rPr>
          <w:rFonts w:ascii="Arial" w:hAnsi="Arial" w:cs="Arial"/>
          <w:sz w:val="20"/>
          <w:szCs w:val="20"/>
        </w:rPr>
        <w:t xml:space="preserve">Rendimientos Financieros. </w:t>
      </w:r>
      <w:r w:rsidRPr="00503CDF" w:rsidR="003517A0">
        <w:rPr>
          <w:rFonts w:ascii="Arial" w:hAnsi="Arial" w:cs="Arial"/>
          <w:sz w:val="20"/>
          <w:szCs w:val="20"/>
        </w:rPr>
        <w:t>(</w:t>
      </w:r>
      <w:r w:rsidR="0003417F">
        <w:rPr>
          <w:rFonts w:ascii="Arial" w:hAnsi="Arial" w:cs="Arial"/>
          <w:sz w:val="20"/>
          <w:szCs w:val="20"/>
        </w:rPr>
        <w:t>No aplica</w:t>
      </w:r>
      <w:r w:rsidRPr="00503CDF" w:rsidR="003517A0">
        <w:rPr>
          <w:rFonts w:ascii="Arial" w:hAnsi="Arial" w:cs="Arial"/>
          <w:sz w:val="20"/>
          <w:szCs w:val="20"/>
        </w:rPr>
        <w:t>)</w:t>
      </w:r>
    </w:p>
    <w:p w:rsidRPr="00503CDF" w:rsidR="003517A0" w:rsidP="002C1841" w:rsidRDefault="003517A0" w14:paraId="2F32C10B" w14:textId="77777777">
      <w:pPr>
        <w:pStyle w:val="ListParagraph"/>
        <w:ind w:left="567" w:hanging="578"/>
        <w:jc w:val="both"/>
        <w:rPr>
          <w:rFonts w:ascii="Arial" w:hAnsi="Arial" w:cs="Arial"/>
          <w:sz w:val="20"/>
          <w:szCs w:val="20"/>
        </w:rPr>
      </w:pPr>
    </w:p>
    <w:p w:rsidRPr="00503CDF" w:rsidR="003517A0" w:rsidP="00D428C7" w:rsidRDefault="003517A0" w14:paraId="09C8CE3A" w14:textId="05519259">
      <w:pPr>
        <w:pStyle w:val="ListParagraph"/>
        <w:numPr>
          <w:ilvl w:val="1"/>
          <w:numId w:val="1"/>
        </w:numPr>
        <w:jc w:val="both"/>
        <w:rPr>
          <w:rFonts w:ascii="Arial" w:hAnsi="Arial" w:cs="Arial"/>
          <w:sz w:val="20"/>
          <w:szCs w:val="20"/>
        </w:rPr>
      </w:pPr>
      <w:r w:rsidRPr="00503CDF">
        <w:rPr>
          <w:rFonts w:ascii="Arial" w:hAnsi="Arial" w:cs="Arial"/>
          <w:sz w:val="20"/>
          <w:szCs w:val="20"/>
        </w:rPr>
        <w:t>Prima de Seguros (</w:t>
      </w:r>
      <w:r w:rsidR="0003417F">
        <w:rPr>
          <w:rFonts w:ascii="Arial" w:hAnsi="Arial" w:cs="Arial"/>
          <w:sz w:val="20"/>
          <w:szCs w:val="20"/>
        </w:rPr>
        <w:t>No aplica</w:t>
      </w:r>
      <w:r w:rsidRPr="00503CDF">
        <w:rPr>
          <w:rFonts w:ascii="Arial" w:hAnsi="Arial" w:cs="Arial"/>
          <w:sz w:val="20"/>
          <w:szCs w:val="20"/>
        </w:rPr>
        <w:t>)</w:t>
      </w:r>
    </w:p>
    <w:p w:rsidRPr="00503CDF" w:rsidR="002C1841" w:rsidP="003517A0" w:rsidRDefault="002C1841" w14:paraId="06468616" w14:textId="77777777">
      <w:pPr>
        <w:jc w:val="both"/>
        <w:rPr>
          <w:rFonts w:ascii="Arial" w:hAnsi="Arial" w:cs="Arial"/>
        </w:rPr>
      </w:pPr>
    </w:p>
    <w:p w:rsidRPr="00503CDF" w:rsidR="00D87A9D" w:rsidP="009E2402" w:rsidRDefault="008A5E34" w14:paraId="306BCD33" w14:textId="73C8F7F0">
      <w:pPr>
        <w:pStyle w:val="ListParagraph"/>
        <w:numPr>
          <w:ilvl w:val="0"/>
          <w:numId w:val="1"/>
        </w:numPr>
        <w:ind w:left="426" w:hanging="426"/>
        <w:jc w:val="both"/>
        <w:rPr>
          <w:rFonts w:ascii="Arial" w:hAnsi="Arial" w:cs="Arial"/>
        </w:rPr>
      </w:pPr>
      <w:r w:rsidRPr="00503CDF">
        <w:rPr>
          <w:rFonts w:ascii="Arial" w:hAnsi="Arial" w:cs="Arial"/>
          <w:b/>
          <w:bCs/>
        </w:rPr>
        <w:t xml:space="preserve">LA ESTIMACIÓN DE LOS COSTOS ADMINISTRATIVOS </w:t>
      </w:r>
      <w:r w:rsidRPr="00503CDF" w:rsidR="00E7463D">
        <w:rPr>
          <w:rFonts w:ascii="Arial" w:hAnsi="Arial" w:cs="Arial"/>
          <w:b/>
          <w:bCs/>
        </w:rPr>
        <w:t>O REMUNERACIÓN AL ICETEX</w:t>
      </w:r>
      <w:r w:rsidRPr="00503CDF" w:rsidR="00E7463D">
        <w:rPr>
          <w:rFonts w:ascii="Arial" w:hAnsi="Arial" w:cs="Arial"/>
        </w:rPr>
        <w:t xml:space="preserve"> </w:t>
      </w:r>
      <w:r w:rsidRPr="00503CDF" w:rsidR="00B20C03">
        <w:rPr>
          <w:rFonts w:ascii="Arial" w:hAnsi="Arial" w:cs="Arial"/>
          <w:i/>
          <w:iCs/>
        </w:rPr>
        <w:t>(</w:t>
      </w:r>
      <w:r w:rsidR="0003417F">
        <w:rPr>
          <w:rFonts w:ascii="Arial" w:hAnsi="Arial" w:cs="Arial"/>
          <w:i/>
          <w:iCs/>
        </w:rPr>
        <w:t>N.A</w:t>
      </w:r>
      <w:r w:rsidRPr="00503CDF" w:rsidR="00B20C03">
        <w:rPr>
          <w:rFonts w:ascii="Arial" w:hAnsi="Arial" w:cs="Arial"/>
          <w:i/>
          <w:iCs/>
        </w:rPr>
        <w:t>).</w:t>
      </w:r>
    </w:p>
    <w:p w:rsidRPr="00503CDF" w:rsidR="000F4581" w:rsidP="002242E0" w:rsidRDefault="000F4581" w14:paraId="61CA0E2E" w14:textId="77777777">
      <w:pPr>
        <w:pStyle w:val="ListParagraph"/>
        <w:ind w:left="567" w:hanging="578"/>
        <w:jc w:val="both"/>
        <w:rPr>
          <w:rFonts w:ascii="Arial" w:hAnsi="Arial" w:cs="Arial"/>
        </w:rPr>
      </w:pPr>
    </w:p>
    <w:p w:rsidRPr="00503CDF" w:rsidR="009F3AC7" w:rsidP="009E2402" w:rsidRDefault="009F3AC7" w14:paraId="28D9CB41" w14:textId="4835314E">
      <w:pPr>
        <w:pStyle w:val="ListParagraph"/>
        <w:numPr>
          <w:ilvl w:val="0"/>
          <w:numId w:val="1"/>
        </w:numPr>
        <w:ind w:left="426" w:hanging="437"/>
        <w:jc w:val="both"/>
        <w:rPr>
          <w:rFonts w:ascii="Arial" w:hAnsi="Arial" w:cs="Arial"/>
          <w:b/>
          <w:bCs/>
        </w:rPr>
      </w:pPr>
      <w:r w:rsidRPr="00503CDF">
        <w:rPr>
          <w:rFonts w:ascii="Arial" w:hAnsi="Arial" w:cs="Arial"/>
          <w:b/>
          <w:bCs/>
        </w:rPr>
        <w:t>RELACIONE LOS DOCUMENTOS ANEXOS</w:t>
      </w:r>
      <w:r w:rsidRPr="00503CDF" w:rsidR="006A794E">
        <w:rPr>
          <w:rFonts w:ascii="Arial" w:hAnsi="Arial" w:cs="Arial"/>
          <w:b/>
          <w:bCs/>
        </w:rPr>
        <w:t xml:space="preserve"> QUE CONSIDERA RELEVANTES</w:t>
      </w:r>
      <w:r w:rsidRPr="00503CDF">
        <w:rPr>
          <w:rFonts w:ascii="Arial" w:hAnsi="Arial" w:cs="Arial"/>
          <w:b/>
          <w:bCs/>
        </w:rPr>
        <w:t xml:space="preserve"> </w:t>
      </w:r>
    </w:p>
    <w:p w:rsidRPr="00503CDF" w:rsidR="00414FF4" w:rsidP="00414FF4" w:rsidRDefault="00414FF4" w14:paraId="3BB16809" w14:textId="5AC9C411">
      <w:pPr>
        <w:pStyle w:val="ListParagraph"/>
        <w:ind w:left="567"/>
        <w:jc w:val="both"/>
        <w:rPr>
          <w:rFonts w:ascii="Arial" w:hAnsi="Arial" w:cs="Arial"/>
          <w:b/>
          <w:bCs/>
        </w:rPr>
      </w:pPr>
    </w:p>
    <w:p w:rsidRPr="00503CDF" w:rsidR="002C4419" w:rsidP="00D428C7" w:rsidRDefault="00065241" w14:paraId="028E36A4" w14:textId="77777777">
      <w:pPr>
        <w:pStyle w:val="ListParagraph"/>
        <w:numPr>
          <w:ilvl w:val="1"/>
          <w:numId w:val="1"/>
        </w:numPr>
        <w:jc w:val="both"/>
        <w:rPr>
          <w:rFonts w:ascii="Arial" w:hAnsi="Arial" w:cs="Arial"/>
          <w:b/>
          <w:bCs/>
        </w:rPr>
      </w:pPr>
      <w:r w:rsidRPr="00503CDF">
        <w:rPr>
          <w:rFonts w:ascii="Arial" w:hAnsi="Arial" w:cs="Arial"/>
          <w:b/>
          <w:bCs/>
        </w:rPr>
        <w:t>MATRIZ DE RIESGOS</w:t>
      </w:r>
    </w:p>
    <w:p w:rsidRPr="00503CDF" w:rsidR="00A4633A" w:rsidP="002C4419" w:rsidRDefault="00A4633A" w14:paraId="60A835BC" w14:textId="77777777">
      <w:pPr>
        <w:pStyle w:val="ListParagraph"/>
        <w:ind w:left="1003"/>
        <w:jc w:val="both"/>
        <w:rPr>
          <w:rFonts w:ascii="Arial" w:hAnsi="Arial" w:cs="Arial"/>
          <w:b/>
          <w:bCs/>
        </w:rPr>
      </w:pPr>
    </w:p>
    <w:tbl>
      <w:tblPr>
        <w:tblStyle w:val="TableGrid"/>
        <w:tblW w:w="5000" w:type="pct"/>
        <w:tblLook w:val="04A0" w:firstRow="1" w:lastRow="0" w:firstColumn="1" w:lastColumn="0" w:noHBand="0" w:noVBand="1"/>
      </w:tblPr>
      <w:tblGrid>
        <w:gridCol w:w="4739"/>
        <w:gridCol w:w="4089"/>
      </w:tblGrid>
      <w:tr w:rsidRPr="00503CDF" w:rsidR="00A4633A" w:rsidTr="6888F7DC" w14:paraId="3F0B1A89" w14:textId="77777777">
        <w:tc>
          <w:tcPr>
            <w:tcW w:w="2684" w:type="pct"/>
            <w:shd w:val="clear" w:color="auto" w:fill="1F3864" w:themeFill="accent1" w:themeFillShade="80"/>
            <w:tcMar/>
            <w:vAlign w:val="center"/>
          </w:tcPr>
          <w:p w:rsidRPr="00503CDF" w:rsidR="00A4633A" w:rsidP="00174B1B" w:rsidRDefault="00C508BE" w14:paraId="6242C420" w14:textId="4551489F">
            <w:pPr>
              <w:rPr>
                <w:rFonts w:ascii="Arial" w:hAnsi="Arial" w:cs="Arial"/>
                <w:b/>
                <w:bCs/>
              </w:rPr>
            </w:pPr>
            <w:r w:rsidRPr="00503CDF">
              <w:rPr>
                <w:rFonts w:ascii="Arial" w:hAnsi="Arial" w:cs="Arial"/>
                <w:b/>
                <w:bCs/>
              </w:rPr>
              <w:t xml:space="preserve">Número de </w:t>
            </w:r>
            <w:r w:rsidRPr="00503CDF" w:rsidR="00A4633A">
              <w:rPr>
                <w:rFonts w:ascii="Arial" w:hAnsi="Arial" w:cs="Arial"/>
                <w:b/>
                <w:bCs/>
              </w:rPr>
              <w:t>Caso de</w:t>
            </w:r>
            <w:r w:rsidRPr="00503CDF">
              <w:rPr>
                <w:rFonts w:ascii="Arial" w:hAnsi="Arial" w:cs="Arial"/>
                <w:b/>
                <w:bCs/>
              </w:rPr>
              <w:t>l Gestor de Servicios:</w:t>
            </w:r>
          </w:p>
        </w:tc>
        <w:tc>
          <w:tcPr>
            <w:tcW w:w="2316" w:type="pct"/>
            <w:tcMar/>
          </w:tcPr>
          <w:p w:rsidRPr="00503CDF" w:rsidR="00A4633A" w:rsidP="6888F7DC" w:rsidRDefault="00A4633A" w14:paraId="7AD48077" w14:textId="77777777">
            <w:pPr>
              <w:jc w:val="center"/>
              <w:rPr>
                <w:rFonts w:ascii="Arial" w:hAnsi="Arial" w:cs="Arial"/>
                <w:highlight w:val="yellow"/>
              </w:rPr>
            </w:pPr>
          </w:p>
          <w:p w:rsidRPr="00503CDF" w:rsidR="00C508BE" w:rsidP="6888F7DC" w:rsidRDefault="0003417F" w14:paraId="366AECCC" w14:textId="3136BA78">
            <w:pPr>
              <w:jc w:val="center"/>
              <w:rPr>
                <w:rFonts w:ascii="Arial" w:hAnsi="Arial" w:cs="Arial"/>
                <w:highlight w:val="yellow"/>
              </w:rPr>
            </w:pPr>
            <w:r w:rsidRPr="6888F7DC" w:rsidR="0003417F">
              <w:rPr>
                <w:rFonts w:ascii="Arial" w:hAnsi="Arial" w:cs="Arial"/>
                <w:highlight w:val="yellow"/>
              </w:rPr>
              <w:t>Pendiente.</w:t>
            </w:r>
          </w:p>
        </w:tc>
      </w:tr>
    </w:tbl>
    <w:p w:rsidRPr="00503CDF" w:rsidR="006601C2" w:rsidP="6888F7DC" w:rsidRDefault="006601C2" w14:paraId="23392344" w14:textId="0A073932">
      <w:pPr>
        <w:pStyle w:val="Normal"/>
        <w:ind/>
        <w:rPr>
          <w:rFonts w:ascii="Arial" w:hAnsi="Arial" w:cs="Arial"/>
          <w:b w:val="1"/>
          <w:bCs w:val="1"/>
        </w:rPr>
      </w:pPr>
    </w:p>
    <w:p w:rsidRPr="00503CDF" w:rsidR="00EE5E23" w:rsidP="009E2402" w:rsidRDefault="00656B87" w14:paraId="7A1F80B0" w14:textId="7B3C2244">
      <w:pPr>
        <w:pStyle w:val="ListParagraph"/>
        <w:numPr>
          <w:ilvl w:val="0"/>
          <w:numId w:val="1"/>
        </w:numPr>
        <w:ind w:left="426" w:hanging="426"/>
        <w:jc w:val="both"/>
        <w:rPr>
          <w:rFonts w:ascii="Arial" w:hAnsi="Arial" w:cs="Arial"/>
          <w:b/>
          <w:bCs/>
        </w:rPr>
      </w:pPr>
      <w:r w:rsidRPr="00503CDF">
        <w:rPr>
          <w:rFonts w:ascii="Arial" w:hAnsi="Arial" w:cs="Arial"/>
          <w:b/>
          <w:bCs/>
        </w:rPr>
        <w:t>GARANTÍAS POR SOLICITAR</w:t>
      </w:r>
      <w:r w:rsidRPr="00503CDF" w:rsidR="00B746B0">
        <w:rPr>
          <w:rFonts w:ascii="Arial" w:hAnsi="Arial" w:cs="Arial"/>
          <w:b/>
          <w:bCs/>
        </w:rPr>
        <w:t xml:space="preserve"> </w:t>
      </w:r>
      <w:r w:rsidRPr="00503CDF" w:rsidR="00EE5E23">
        <w:rPr>
          <w:rFonts w:ascii="Arial" w:hAnsi="Arial" w:cs="Arial"/>
          <w:b/>
          <w:bCs/>
        </w:rPr>
        <w:t xml:space="preserve">(Si aplica) </w:t>
      </w:r>
    </w:p>
    <w:p w:rsidRPr="00503CDF" w:rsidR="006601C2" w:rsidP="006601C2" w:rsidRDefault="006601C2" w14:paraId="0D1B00F9" w14:textId="77777777">
      <w:pPr>
        <w:spacing w:after="0" w:line="240" w:lineRule="auto"/>
        <w:ind w:right="420"/>
        <w:textAlignment w:val="baseline"/>
        <w:rPr>
          <w:rFonts w:ascii="Segoe UI" w:hAnsi="Segoe UI" w:eastAsia="Times New Roman" w:cs="Segoe UI"/>
          <w:sz w:val="18"/>
          <w:szCs w:val="18"/>
          <w:lang w:eastAsia="es-CO"/>
        </w:rPr>
      </w:pPr>
      <w:r w:rsidRPr="00503CDF">
        <w:rPr>
          <w:rFonts w:ascii="Arial" w:hAnsi="Arial" w:eastAsia="Times New Roman" w:cs="Arial"/>
          <w:sz w:val="20"/>
          <w:szCs w:val="20"/>
          <w:lang w:eastAsia="es-CO"/>
        </w:rPr>
        <w:t> </w:t>
      </w:r>
    </w:p>
    <w:tbl>
      <w:tblPr>
        <w:tblW w:w="9632" w:type="dxa"/>
        <w:tblBorders>
          <w:top w:val="single" w:color="000000" w:sz="6" w:space="0"/>
          <w:left w:val="single" w:color="000000" w:sz="6" w:space="0"/>
          <w:bottom w:val="single" w:color="000000" w:sz="6" w:space="0"/>
          <w:right w:val="single" w:color="000000" w:sz="6" w:space="0"/>
        </w:tblBorders>
        <w:tblLayout w:type="fixed"/>
        <w:tblLook w:val="0400" w:firstRow="0" w:lastRow="0" w:firstColumn="0" w:lastColumn="0" w:noHBand="0" w:noVBand="1"/>
      </w:tblPr>
      <w:tblGrid>
        <w:gridCol w:w="2493"/>
        <w:gridCol w:w="7139"/>
      </w:tblGrid>
      <w:tr w:rsidRPr="004316A9" w:rsidR="0003417F" w:rsidTr="00022863" w14:paraId="10207C98" w14:textId="77777777">
        <w:trPr>
          <w:trHeight w:val="300"/>
        </w:trPr>
        <w:tc>
          <w:tcPr>
            <w:tcW w:w="2493" w:type="dxa"/>
            <w:tcBorders>
              <w:top w:val="single" w:color="000000" w:sz="6" w:space="0"/>
              <w:left w:val="single" w:color="000000" w:sz="6" w:space="0"/>
              <w:bottom w:val="single" w:color="000000" w:sz="6" w:space="0"/>
              <w:right w:val="single" w:color="000000" w:sz="6" w:space="0"/>
            </w:tcBorders>
            <w:shd w:val="clear" w:color="auto" w:fill="1F3763"/>
            <w:vAlign w:val="center"/>
          </w:tcPr>
          <w:p w:rsidRPr="00911A4F" w:rsidR="0003417F" w:rsidP="00022863" w:rsidRDefault="0003417F" w14:paraId="722179FA" w14:textId="77777777">
            <w:pPr>
              <w:spacing w:after="0" w:line="240" w:lineRule="auto"/>
              <w:ind w:right="30"/>
              <w:jc w:val="center"/>
              <w:rPr>
                <w:rFonts w:ascii="Arial" w:hAnsi="Arial" w:eastAsia="Times New Roman" w:cs="Arial"/>
              </w:rPr>
            </w:pPr>
            <w:r w:rsidRPr="004316A9">
              <w:rPr>
                <w:rFonts w:ascii="Arial" w:hAnsi="Arial" w:eastAsia="Arial" w:cs="Arial"/>
                <w:b/>
                <w:color w:val="FFFFFF"/>
              </w:rPr>
              <w:t>Tipo de garantía:</w:t>
            </w:r>
          </w:p>
        </w:tc>
        <w:tc>
          <w:tcPr>
            <w:tcW w:w="7139" w:type="dxa"/>
            <w:tcBorders>
              <w:top w:val="single" w:color="000000" w:sz="6" w:space="0"/>
              <w:left w:val="single" w:color="000000" w:sz="6" w:space="0"/>
              <w:bottom w:val="single" w:color="000000" w:sz="6" w:space="0"/>
              <w:right w:val="single" w:color="000000" w:sz="6" w:space="0"/>
            </w:tcBorders>
            <w:vAlign w:val="center"/>
          </w:tcPr>
          <w:p w:rsidRPr="004316A9" w:rsidR="0003417F" w:rsidP="00022863" w:rsidRDefault="0003417F" w14:paraId="0951546D" w14:textId="77777777">
            <w:pPr>
              <w:spacing w:after="0" w:line="240" w:lineRule="auto"/>
              <w:jc w:val="center"/>
              <w:rPr>
                <w:rFonts w:ascii="Arial" w:hAnsi="Arial" w:eastAsia="Arial" w:cs="Arial"/>
              </w:rPr>
            </w:pPr>
            <w:r w:rsidRPr="004316A9">
              <w:rPr>
                <w:rFonts w:ascii="Arial" w:hAnsi="Arial" w:eastAsia="Arial" w:cs="Arial"/>
              </w:rPr>
              <w:t>Única</w:t>
            </w:r>
          </w:p>
        </w:tc>
      </w:tr>
      <w:tr w:rsidRPr="004316A9" w:rsidR="0003417F" w:rsidTr="00022863" w14:paraId="6A1AE85C" w14:textId="77777777">
        <w:trPr>
          <w:trHeight w:val="900"/>
        </w:trPr>
        <w:tc>
          <w:tcPr>
            <w:tcW w:w="2493" w:type="dxa"/>
            <w:tcBorders>
              <w:top w:val="single" w:color="000000" w:sz="6" w:space="0"/>
              <w:left w:val="single" w:color="000000" w:sz="6" w:space="0"/>
              <w:bottom w:val="single" w:color="000000" w:sz="6" w:space="0"/>
              <w:right w:val="single" w:color="000000" w:sz="6" w:space="0"/>
            </w:tcBorders>
            <w:shd w:val="clear" w:color="auto" w:fill="1F3763"/>
            <w:vAlign w:val="center"/>
          </w:tcPr>
          <w:p w:rsidRPr="00911A4F" w:rsidR="0003417F" w:rsidP="00022863" w:rsidRDefault="0003417F" w14:paraId="49588007" w14:textId="77777777">
            <w:pPr>
              <w:spacing w:after="0" w:line="240" w:lineRule="auto"/>
              <w:ind w:right="420"/>
              <w:jc w:val="center"/>
              <w:rPr>
                <w:rFonts w:ascii="Arial" w:hAnsi="Arial" w:eastAsia="Times New Roman" w:cs="Arial"/>
              </w:rPr>
            </w:pPr>
            <w:r w:rsidRPr="004316A9">
              <w:rPr>
                <w:rFonts w:ascii="Arial" w:hAnsi="Arial" w:eastAsia="Arial" w:cs="Arial"/>
                <w:b/>
                <w:color w:val="FFFFFF"/>
              </w:rPr>
              <w:t>Comentario:</w:t>
            </w:r>
          </w:p>
        </w:tc>
        <w:tc>
          <w:tcPr>
            <w:tcW w:w="7139" w:type="dxa"/>
            <w:tcBorders>
              <w:top w:val="single" w:color="000000" w:sz="6" w:space="0"/>
              <w:left w:val="single" w:color="000000" w:sz="6" w:space="0"/>
              <w:bottom w:val="single" w:color="000000" w:sz="6" w:space="0"/>
              <w:right w:val="single" w:color="000000" w:sz="6" w:space="0"/>
            </w:tcBorders>
            <w:vAlign w:val="center"/>
          </w:tcPr>
          <w:p w:rsidRPr="004316A9" w:rsidR="0003417F" w:rsidP="00022863" w:rsidRDefault="0003417F" w14:paraId="633457D8" w14:textId="77777777">
            <w:pPr>
              <w:spacing w:after="0" w:line="240" w:lineRule="auto"/>
              <w:jc w:val="both"/>
              <w:rPr>
                <w:rFonts w:ascii="Arial" w:hAnsi="Arial" w:eastAsia="Arial" w:cs="Arial"/>
              </w:rPr>
            </w:pPr>
            <w:r w:rsidRPr="004316A9">
              <w:rPr>
                <w:rFonts w:ascii="Arial" w:hAnsi="Arial" w:eastAsia="Arial" w:cs="Arial"/>
                <w:sz w:val="20"/>
                <w:szCs w:val="20"/>
              </w:rPr>
              <w:t>En atención a las obligaciones y cuantía del Acuerdo, el socio implementador deberá constituir dentro de los tres (3) días siguientes al perfeccionamiento del Acuerdo, una PÓLIZA DE CUMPLIMIENTO ANTE ENTIDADES PÚBLICAS CON RÉGI-MEN PRIVADO DE CONTRATACIÓN en favor del INSTITUTO COLOMBIANO DE CRÉDITO EDUCATIVO Y ESTUDIOS TÉCNICOS EN EL EXTERIOR “, MARIANO OSPINA PËREZ” – ICETEX – NIT. 8999.999.035-7, con una compañía de Seguros o en una entidad bancaria, debidamente reconocida por la Superintendencia Financiera de Colombia que ampare los siguientes riesgos:</w:t>
            </w:r>
          </w:p>
        </w:tc>
      </w:tr>
    </w:tbl>
    <w:p w:rsidRPr="00503CDF" w:rsidR="006601C2" w:rsidP="00EE57E3" w:rsidRDefault="006601C2" w14:paraId="0274BAC0" w14:textId="036B907D">
      <w:pPr>
        <w:spacing w:after="0" w:line="240" w:lineRule="auto"/>
        <w:ind w:right="420"/>
        <w:jc w:val="center"/>
        <w:textAlignment w:val="baseline"/>
        <w:rPr>
          <w:rFonts w:ascii="Segoe UI" w:hAnsi="Segoe UI" w:eastAsia="Times New Roman" w:cs="Segoe UI"/>
          <w:sz w:val="20"/>
          <w:szCs w:val="20"/>
          <w:lang w:eastAsia="es-CO"/>
        </w:rPr>
      </w:pPr>
    </w:p>
    <w:p w:rsidR="6888F7DC" w:rsidP="6888F7DC" w:rsidRDefault="6888F7DC" w14:paraId="2355FCFB" w14:textId="34275812">
      <w:pPr>
        <w:pStyle w:val="Normal"/>
        <w:spacing w:after="0" w:line="240" w:lineRule="auto"/>
        <w:ind w:right="420"/>
        <w:jc w:val="center"/>
        <w:rPr>
          <w:rFonts w:ascii="Segoe UI" w:hAnsi="Segoe UI" w:eastAsia="Times New Roman" w:cs="Segoe UI"/>
          <w:sz w:val="20"/>
          <w:szCs w:val="20"/>
          <w:lang w:eastAsia="es-CO"/>
        </w:rPr>
      </w:pPr>
    </w:p>
    <w:p w:rsidR="6888F7DC" w:rsidP="6888F7DC" w:rsidRDefault="6888F7DC" w14:paraId="76B56EAB" w14:textId="1DA46AE4">
      <w:pPr>
        <w:spacing w:after="0" w:line="240" w:lineRule="auto"/>
        <w:ind w:right="420"/>
        <w:jc w:val="center"/>
        <w:rPr>
          <w:rFonts w:ascii="Segoe UI" w:hAnsi="Segoe UI" w:eastAsia="Times New Roman" w:cs="Segoe UI"/>
          <w:sz w:val="20"/>
          <w:szCs w:val="20"/>
          <w:lang w:eastAsia="es-CO"/>
        </w:rPr>
      </w:pPr>
    </w:p>
    <w:p w:rsidR="6888F7DC" w:rsidP="6888F7DC" w:rsidRDefault="6888F7DC" w14:paraId="1EB6BD2C" w14:textId="115B417A">
      <w:pPr>
        <w:spacing w:after="0" w:line="240" w:lineRule="auto"/>
        <w:ind w:right="420"/>
        <w:jc w:val="center"/>
        <w:rPr>
          <w:rFonts w:ascii="Segoe UI" w:hAnsi="Segoe UI" w:eastAsia="Times New Roman" w:cs="Segoe UI"/>
          <w:sz w:val="20"/>
          <w:szCs w:val="20"/>
          <w:lang w:eastAsia="es-CO"/>
        </w:rPr>
      </w:pPr>
    </w:p>
    <w:tbl>
      <w:tblPr>
        <w:tblW w:w="9632" w:type="dxa"/>
        <w:tblBorders>
          <w:top w:val="single" w:color="000000" w:themeColor="text1" w:sz="6" w:space="0"/>
          <w:left w:val="single" w:color="000000" w:themeColor="text1" w:sz="6" w:space="0"/>
          <w:bottom w:val="single" w:color="000000" w:themeColor="text1" w:sz="6" w:space="0"/>
          <w:right w:val="single" w:color="000000" w:themeColor="text1" w:sz="6" w:space="0"/>
        </w:tblBorders>
        <w:tblLayout w:type="fixed"/>
        <w:tblLook w:val="0400" w:firstRow="0" w:lastRow="0" w:firstColumn="0" w:lastColumn="0" w:noHBand="0" w:noVBand="1"/>
      </w:tblPr>
      <w:tblGrid>
        <w:gridCol w:w="1876"/>
        <w:gridCol w:w="2601"/>
        <w:gridCol w:w="2535"/>
        <w:gridCol w:w="2620"/>
      </w:tblGrid>
      <w:tr w:rsidRPr="004316A9" w:rsidR="0003417F" w:rsidTr="6888F7DC" w14:paraId="7FB2C008" w14:textId="77777777">
        <w:trPr>
          <w:trHeight w:val="300"/>
        </w:trPr>
        <w:tc>
          <w:tcPr>
            <w:tcW w:w="187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1F3763"/>
            <w:tcMar/>
            <w:vAlign w:val="center"/>
          </w:tcPr>
          <w:p w:rsidRPr="00911A4F" w:rsidR="0003417F" w:rsidP="00022863" w:rsidRDefault="0003417F" w14:paraId="118AB8BC" w14:textId="77777777">
            <w:pPr>
              <w:spacing w:after="0" w:line="240" w:lineRule="auto"/>
              <w:ind w:right="120"/>
              <w:jc w:val="center"/>
              <w:rPr>
                <w:rFonts w:ascii="Arial" w:hAnsi="Arial" w:eastAsia="Times New Roman" w:cs="Arial"/>
              </w:rPr>
            </w:pPr>
            <w:r w:rsidRPr="004316A9">
              <w:rPr>
                <w:rFonts w:ascii="Arial" w:hAnsi="Arial" w:eastAsia="Arial" w:cs="Arial"/>
                <w:b/>
                <w:color w:val="FFFFFF"/>
              </w:rPr>
              <w:t>Tipo de garantía</w:t>
            </w:r>
          </w:p>
        </w:tc>
        <w:tc>
          <w:tcPr>
            <w:tcW w:w="260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1F3763"/>
            <w:tcMar/>
            <w:vAlign w:val="center"/>
          </w:tcPr>
          <w:p w:rsidRPr="00911A4F" w:rsidR="0003417F" w:rsidP="00022863" w:rsidRDefault="0003417F" w14:paraId="11DDB6E0" w14:textId="77777777">
            <w:pPr>
              <w:spacing w:after="0" w:line="240" w:lineRule="auto"/>
              <w:ind w:right="30"/>
              <w:jc w:val="center"/>
              <w:rPr>
                <w:rFonts w:ascii="Arial" w:hAnsi="Arial" w:eastAsia="Times New Roman" w:cs="Arial"/>
              </w:rPr>
            </w:pPr>
            <w:r w:rsidRPr="004316A9">
              <w:rPr>
                <w:rFonts w:ascii="Arial" w:hAnsi="Arial" w:eastAsia="Arial" w:cs="Arial"/>
                <w:b/>
                <w:color w:val="FFFFFF"/>
              </w:rPr>
              <w:t>Duración Convenio o Acuerdo estratégico</w:t>
            </w:r>
          </w:p>
        </w:tc>
        <w:tc>
          <w:tcPr>
            <w:tcW w:w="25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1F3763"/>
            <w:tcMar/>
            <w:vAlign w:val="center"/>
          </w:tcPr>
          <w:p w:rsidRPr="00911A4F" w:rsidR="0003417F" w:rsidP="00022863" w:rsidRDefault="0003417F" w14:paraId="01BD7A28" w14:textId="77777777">
            <w:pPr>
              <w:spacing w:after="0" w:line="240" w:lineRule="auto"/>
              <w:ind w:right="30"/>
              <w:jc w:val="center"/>
              <w:rPr>
                <w:rFonts w:ascii="Arial" w:hAnsi="Arial" w:eastAsia="Times New Roman" w:cs="Arial"/>
              </w:rPr>
            </w:pPr>
            <w:r w:rsidRPr="004316A9">
              <w:rPr>
                <w:rFonts w:ascii="Arial" w:hAnsi="Arial" w:eastAsia="Arial" w:cs="Arial"/>
                <w:b/>
                <w:color w:val="FFFFFF"/>
              </w:rPr>
              <w:t>Duración adicional al Convenio o Acuerdo Estratégico</w:t>
            </w:r>
          </w:p>
        </w:tc>
        <w:tc>
          <w:tcPr>
            <w:tcW w:w="26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1F3763"/>
            <w:tcMar/>
            <w:vAlign w:val="center"/>
          </w:tcPr>
          <w:p w:rsidRPr="00911A4F" w:rsidR="0003417F" w:rsidP="00022863" w:rsidRDefault="0003417F" w14:paraId="5D040EA5" w14:textId="77777777">
            <w:pPr>
              <w:spacing w:after="0" w:line="240" w:lineRule="auto"/>
              <w:ind w:right="30"/>
              <w:jc w:val="center"/>
              <w:rPr>
                <w:rFonts w:ascii="Arial" w:hAnsi="Arial" w:eastAsia="Times New Roman" w:cs="Arial"/>
              </w:rPr>
            </w:pPr>
            <w:r w:rsidRPr="004316A9">
              <w:rPr>
                <w:rFonts w:ascii="Arial" w:hAnsi="Arial" w:eastAsia="Arial" w:cs="Arial"/>
                <w:b/>
                <w:color w:val="FFFFFF"/>
              </w:rPr>
              <w:t>Porcentaje</w:t>
            </w:r>
          </w:p>
        </w:tc>
      </w:tr>
      <w:tr w:rsidRPr="004316A9" w:rsidR="0003417F" w:rsidTr="6888F7DC" w14:paraId="7080890F" w14:textId="77777777">
        <w:trPr>
          <w:trHeight w:val="300"/>
        </w:trPr>
        <w:tc>
          <w:tcPr>
            <w:tcW w:w="187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11A4F" w:rsidR="0003417F" w:rsidP="00022863" w:rsidRDefault="0003417F" w14:paraId="077DFFED" w14:textId="77777777">
            <w:pPr>
              <w:spacing w:after="0" w:line="240" w:lineRule="auto"/>
              <w:ind w:right="-15"/>
              <w:jc w:val="both"/>
              <w:rPr>
                <w:rFonts w:ascii="Arial" w:hAnsi="Arial" w:eastAsia="Times New Roman" w:cs="Arial"/>
              </w:rPr>
            </w:pPr>
            <w:r w:rsidRPr="004316A9">
              <w:rPr>
                <w:rFonts w:ascii="Arial" w:hAnsi="Arial" w:eastAsia="Arial" w:cs="Arial"/>
                <w:sz w:val="20"/>
                <w:szCs w:val="20"/>
              </w:rPr>
              <w:t>Cumplimiento</w:t>
            </w:r>
          </w:p>
        </w:tc>
        <w:tc>
          <w:tcPr>
            <w:tcW w:w="260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4316A9" w:rsidR="0003417F" w:rsidP="00022863" w:rsidRDefault="0003417F" w14:paraId="07CFD4E2" w14:textId="77777777">
            <w:pPr>
              <w:spacing w:after="0" w:line="240" w:lineRule="auto"/>
              <w:jc w:val="center"/>
              <w:rPr>
                <w:rFonts w:ascii="Arial" w:hAnsi="Arial" w:eastAsia="Arial" w:cs="Arial"/>
                <w:sz w:val="20"/>
                <w:szCs w:val="20"/>
              </w:rPr>
            </w:pPr>
            <w:r w:rsidRPr="004316A9">
              <w:rPr>
                <w:rFonts w:ascii="Arial" w:hAnsi="Arial" w:eastAsia="Arial" w:cs="Arial"/>
                <w:sz w:val="20"/>
                <w:szCs w:val="20"/>
              </w:rPr>
              <w:t>Desde la suscripción del Acuerdo, Hasta la liquidación del mismo. </w:t>
            </w:r>
          </w:p>
        </w:tc>
        <w:tc>
          <w:tcPr>
            <w:tcW w:w="25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11A4F" w:rsidR="0003417F" w:rsidP="00022863" w:rsidRDefault="0003417F" w14:paraId="4B2694E7" w14:textId="77777777">
            <w:pPr>
              <w:spacing w:after="0" w:line="240" w:lineRule="auto"/>
              <w:jc w:val="center"/>
              <w:rPr>
                <w:rFonts w:ascii="Arial" w:hAnsi="Arial" w:eastAsia="Times New Roman" w:cs="Arial"/>
              </w:rPr>
            </w:pPr>
            <w:r w:rsidRPr="004316A9">
              <w:rPr>
                <w:rFonts w:ascii="Arial" w:hAnsi="Arial" w:eastAsia="Arial" w:cs="Arial"/>
              </w:rPr>
              <w:t>4 meses</w:t>
            </w:r>
          </w:p>
        </w:tc>
        <w:tc>
          <w:tcPr>
            <w:tcW w:w="26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11A4F" w:rsidR="0003417F" w:rsidP="00022863" w:rsidRDefault="0003417F" w14:paraId="222B419B" w14:textId="77777777">
            <w:pPr>
              <w:spacing w:after="0" w:line="240" w:lineRule="auto"/>
              <w:ind w:right="-120"/>
              <w:jc w:val="center"/>
              <w:rPr>
                <w:rFonts w:ascii="Arial" w:hAnsi="Arial" w:eastAsia="Times New Roman" w:cs="Arial"/>
              </w:rPr>
            </w:pPr>
            <w:r w:rsidRPr="004316A9">
              <w:rPr>
                <w:rFonts w:ascii="Arial" w:hAnsi="Arial" w:eastAsia="Arial" w:cs="Arial"/>
                <w:sz w:val="20"/>
                <w:szCs w:val="20"/>
              </w:rPr>
              <w:t>10% del valor del Acuerdo</w:t>
            </w:r>
          </w:p>
        </w:tc>
      </w:tr>
      <w:tr w:rsidRPr="004316A9" w:rsidR="0003417F" w:rsidTr="6888F7DC" w14:paraId="4A025A84" w14:textId="77777777">
        <w:trPr>
          <w:trHeight w:val="300"/>
        </w:trPr>
        <w:tc>
          <w:tcPr>
            <w:tcW w:w="187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11A4F" w:rsidR="0003417F" w:rsidP="00022863" w:rsidRDefault="0003417F" w14:paraId="0E16F5AB" w14:textId="77777777">
            <w:pPr>
              <w:spacing w:after="0" w:line="240" w:lineRule="auto"/>
              <w:ind w:right="-15"/>
              <w:jc w:val="both"/>
              <w:rPr>
                <w:rFonts w:ascii="Arial" w:hAnsi="Arial" w:eastAsia="Times New Roman" w:cs="Arial"/>
              </w:rPr>
            </w:pPr>
            <w:r w:rsidRPr="004316A9">
              <w:rPr>
                <w:rFonts w:ascii="Arial" w:hAnsi="Arial" w:eastAsia="Arial" w:cs="Arial"/>
                <w:sz w:val="20"/>
                <w:szCs w:val="20"/>
              </w:rPr>
              <w:t>Calidad del servicio</w:t>
            </w:r>
          </w:p>
        </w:tc>
        <w:tc>
          <w:tcPr>
            <w:tcW w:w="260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4316A9" w:rsidR="0003417F" w:rsidP="00022863" w:rsidRDefault="0003417F" w14:paraId="21DB6648" w14:textId="77777777">
            <w:pPr>
              <w:spacing w:after="0" w:line="240" w:lineRule="auto"/>
              <w:jc w:val="center"/>
              <w:rPr>
                <w:rFonts w:ascii="Arial" w:hAnsi="Arial" w:eastAsia="Arial" w:cs="Arial"/>
                <w:sz w:val="20"/>
                <w:szCs w:val="20"/>
              </w:rPr>
            </w:pPr>
            <w:r w:rsidRPr="004316A9">
              <w:rPr>
                <w:rFonts w:ascii="Arial" w:hAnsi="Arial" w:eastAsia="Arial" w:cs="Arial"/>
                <w:sz w:val="20"/>
                <w:szCs w:val="20"/>
              </w:rPr>
              <w:t>Desde la suscripción del Acuerdo, Hasta la liquidación del mismo. </w:t>
            </w:r>
          </w:p>
        </w:tc>
        <w:tc>
          <w:tcPr>
            <w:tcW w:w="25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11A4F" w:rsidR="0003417F" w:rsidP="00022863" w:rsidRDefault="0003417F" w14:paraId="78EFA4BB" w14:textId="77777777">
            <w:pPr>
              <w:spacing w:after="0" w:line="240" w:lineRule="auto"/>
              <w:jc w:val="center"/>
              <w:rPr>
                <w:rFonts w:ascii="Arial" w:hAnsi="Arial" w:eastAsia="Times New Roman" w:cs="Arial"/>
              </w:rPr>
            </w:pPr>
            <w:r w:rsidRPr="004316A9">
              <w:rPr>
                <w:rFonts w:ascii="Arial" w:hAnsi="Arial" w:eastAsia="Arial" w:cs="Arial"/>
              </w:rPr>
              <w:t>4 meses</w:t>
            </w:r>
          </w:p>
        </w:tc>
        <w:tc>
          <w:tcPr>
            <w:tcW w:w="26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11A4F" w:rsidR="0003417F" w:rsidP="00022863" w:rsidRDefault="0003417F" w14:paraId="1C8F8C34" w14:textId="77777777">
            <w:pPr>
              <w:spacing w:after="0" w:line="240" w:lineRule="auto"/>
              <w:ind w:right="-120"/>
              <w:jc w:val="center"/>
              <w:rPr>
                <w:rFonts w:ascii="Arial" w:hAnsi="Arial" w:eastAsia="Times New Roman" w:cs="Arial"/>
              </w:rPr>
            </w:pPr>
            <w:r w:rsidRPr="004316A9">
              <w:rPr>
                <w:rFonts w:ascii="Arial" w:hAnsi="Arial" w:eastAsia="Arial" w:cs="Arial"/>
                <w:sz w:val="20"/>
                <w:szCs w:val="20"/>
              </w:rPr>
              <w:t>10% del valor del Acuerdo</w:t>
            </w:r>
          </w:p>
        </w:tc>
      </w:tr>
      <w:tr w:rsidRPr="004316A9" w:rsidR="0003417F" w:rsidTr="6888F7DC" w14:paraId="76972BD7" w14:textId="77777777">
        <w:trPr>
          <w:trHeight w:val="300"/>
        </w:trPr>
        <w:tc>
          <w:tcPr>
            <w:tcW w:w="187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11A4F" w:rsidR="0003417F" w:rsidP="00022863" w:rsidRDefault="0003417F" w14:paraId="5757598F" w14:textId="77777777">
            <w:pPr>
              <w:spacing w:after="0" w:line="240" w:lineRule="auto"/>
              <w:ind w:right="-15"/>
              <w:jc w:val="both"/>
              <w:rPr>
                <w:rFonts w:ascii="Arial" w:hAnsi="Arial" w:eastAsia="Times New Roman" w:cs="Arial"/>
              </w:rPr>
            </w:pPr>
            <w:r w:rsidRPr="004316A9">
              <w:rPr>
                <w:rFonts w:ascii="Arial" w:hAnsi="Arial" w:eastAsia="Arial" w:cs="Arial"/>
                <w:sz w:val="20"/>
                <w:szCs w:val="20"/>
              </w:rPr>
              <w:t>Pagos de salarios y prestaciones sociales</w:t>
            </w:r>
          </w:p>
        </w:tc>
        <w:tc>
          <w:tcPr>
            <w:tcW w:w="260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4316A9" w:rsidR="0003417F" w:rsidP="00022863" w:rsidRDefault="0003417F" w14:paraId="4D13BA76" w14:textId="77777777">
            <w:pPr>
              <w:spacing w:after="0" w:line="240" w:lineRule="auto"/>
              <w:jc w:val="center"/>
              <w:rPr>
                <w:rFonts w:ascii="Arial" w:hAnsi="Arial" w:eastAsia="Arial" w:cs="Arial"/>
                <w:sz w:val="20"/>
                <w:szCs w:val="20"/>
              </w:rPr>
            </w:pPr>
            <w:r w:rsidRPr="004316A9">
              <w:rPr>
                <w:rFonts w:ascii="Arial" w:hAnsi="Arial" w:eastAsia="Arial" w:cs="Arial"/>
                <w:sz w:val="20"/>
                <w:szCs w:val="20"/>
              </w:rPr>
              <w:t>Desde la suscripción del Acuerdo, Hasta la liquidación del mismo. </w:t>
            </w:r>
          </w:p>
        </w:tc>
        <w:tc>
          <w:tcPr>
            <w:tcW w:w="25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11A4F" w:rsidR="0003417F" w:rsidP="00022863" w:rsidRDefault="0003417F" w14:paraId="08E50FD8" w14:textId="77777777">
            <w:pPr>
              <w:spacing w:after="0" w:line="240" w:lineRule="auto"/>
              <w:jc w:val="center"/>
              <w:rPr>
                <w:rFonts w:ascii="Arial" w:hAnsi="Arial" w:eastAsia="Times New Roman" w:cs="Arial"/>
              </w:rPr>
            </w:pPr>
            <w:r w:rsidRPr="004316A9">
              <w:rPr>
                <w:rFonts w:ascii="Arial" w:hAnsi="Arial" w:eastAsia="Arial" w:cs="Arial"/>
              </w:rPr>
              <w:t>3 años</w:t>
            </w:r>
          </w:p>
        </w:tc>
        <w:tc>
          <w:tcPr>
            <w:tcW w:w="26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911A4F" w:rsidR="0003417F" w:rsidP="00022863" w:rsidRDefault="0003417F" w14:paraId="569D962D" w14:textId="77777777">
            <w:pPr>
              <w:spacing w:after="0" w:line="240" w:lineRule="auto"/>
              <w:ind w:right="-120"/>
              <w:jc w:val="center"/>
              <w:rPr>
                <w:rFonts w:ascii="Arial" w:hAnsi="Arial" w:eastAsia="Times New Roman" w:cs="Arial"/>
              </w:rPr>
            </w:pPr>
            <w:r w:rsidRPr="004316A9">
              <w:rPr>
                <w:rFonts w:ascii="Arial" w:hAnsi="Arial" w:eastAsia="Arial" w:cs="Arial"/>
                <w:sz w:val="20"/>
                <w:szCs w:val="20"/>
              </w:rPr>
              <w:t>5% del valor del Acuerdo</w:t>
            </w:r>
          </w:p>
        </w:tc>
      </w:tr>
    </w:tbl>
    <w:p w:rsidR="0003417F" w:rsidP="0003417F" w:rsidRDefault="0003417F" w14:paraId="2079BBBD" w14:textId="77777777">
      <w:pPr>
        <w:spacing w:after="0" w:line="240" w:lineRule="auto"/>
        <w:ind w:right="420"/>
        <w:rPr>
          <w:rFonts w:ascii="Arial" w:hAnsi="Arial" w:eastAsia="Quattrocento Sans" w:cs="Arial"/>
          <w:sz w:val="20"/>
          <w:szCs w:val="20"/>
        </w:rPr>
      </w:pPr>
    </w:p>
    <w:p w:rsidR="00DD3304" w:rsidP="0003417F" w:rsidRDefault="00DD3304" w14:paraId="0B8FA2F9" w14:textId="77777777">
      <w:pPr>
        <w:spacing w:after="0" w:line="240" w:lineRule="auto"/>
        <w:ind w:right="420"/>
        <w:rPr>
          <w:rFonts w:ascii="Arial" w:hAnsi="Arial" w:eastAsia="Quattrocento Sans" w:cs="Arial"/>
          <w:sz w:val="20"/>
          <w:szCs w:val="20"/>
        </w:rPr>
      </w:pPr>
    </w:p>
    <w:p w:rsidRPr="0003417F" w:rsidR="0003417F" w:rsidP="0003417F" w:rsidRDefault="0003417F" w14:paraId="732F9501" w14:textId="12C378F7">
      <w:pPr>
        <w:pStyle w:val="ListParagraph"/>
        <w:numPr>
          <w:ilvl w:val="0"/>
          <w:numId w:val="1"/>
        </w:numPr>
        <w:pBdr>
          <w:top w:val="nil"/>
          <w:left w:val="nil"/>
          <w:bottom w:val="nil"/>
          <w:right w:val="nil"/>
          <w:between w:val="nil"/>
        </w:pBdr>
        <w:spacing w:after="0" w:line="240" w:lineRule="auto"/>
        <w:ind w:right="425"/>
        <w:rPr>
          <w:rFonts w:ascii="Arial" w:hAnsi="Arial" w:eastAsia="Arial" w:cs="Arial"/>
          <w:b/>
          <w:color w:val="000000"/>
        </w:rPr>
      </w:pPr>
      <w:r w:rsidRPr="0003417F">
        <w:rPr>
          <w:rFonts w:ascii="Arial" w:hAnsi="Arial" w:eastAsia="Arial" w:cs="Arial"/>
          <w:b/>
          <w:color w:val="000000"/>
        </w:rPr>
        <w:t>SUPERVISIÓN:</w:t>
      </w:r>
    </w:p>
    <w:p w:rsidRPr="004316A9" w:rsidR="0003417F" w:rsidP="0003417F" w:rsidRDefault="0003417F" w14:paraId="03744792" w14:textId="77777777">
      <w:pPr>
        <w:pBdr>
          <w:top w:val="nil"/>
          <w:left w:val="nil"/>
          <w:bottom w:val="nil"/>
          <w:right w:val="nil"/>
          <w:between w:val="nil"/>
        </w:pBdr>
        <w:spacing w:after="0" w:line="240" w:lineRule="auto"/>
        <w:ind w:right="425"/>
        <w:rPr>
          <w:rFonts w:ascii="Arial" w:hAnsi="Arial" w:eastAsia="Arial" w:cs="Arial"/>
          <w:b/>
          <w:color w:val="000000"/>
        </w:rPr>
      </w:pPr>
    </w:p>
    <w:tbl>
      <w:tblPr>
        <w:tblW w:w="963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924"/>
        <w:gridCol w:w="2934"/>
        <w:gridCol w:w="3776"/>
      </w:tblGrid>
      <w:tr w:rsidRPr="004316A9" w:rsidR="0003417F" w:rsidTr="00022863" w14:paraId="10FA6348" w14:textId="77777777">
        <w:tc>
          <w:tcPr>
            <w:tcW w:w="2924" w:type="dxa"/>
            <w:shd w:val="clear" w:color="auto" w:fill="1F3763"/>
            <w:vAlign w:val="center"/>
          </w:tcPr>
          <w:p w:rsidRPr="004316A9" w:rsidR="0003417F" w:rsidP="00022863" w:rsidRDefault="0003417F" w14:paraId="1EEA576D" w14:textId="77777777">
            <w:pPr>
              <w:ind w:right="34"/>
              <w:jc w:val="center"/>
              <w:rPr>
                <w:rFonts w:ascii="Arial" w:hAnsi="Arial" w:eastAsia="Arial" w:cs="Arial"/>
                <w:b/>
              </w:rPr>
            </w:pPr>
            <w:r w:rsidRPr="004316A9">
              <w:rPr>
                <w:rFonts w:ascii="Arial" w:hAnsi="Arial" w:eastAsia="Arial" w:cs="Arial"/>
                <w:b/>
              </w:rPr>
              <w:t>Supervisor</w:t>
            </w:r>
          </w:p>
        </w:tc>
        <w:tc>
          <w:tcPr>
            <w:tcW w:w="2934" w:type="dxa"/>
            <w:shd w:val="clear" w:color="auto" w:fill="1F3763"/>
            <w:vAlign w:val="center"/>
          </w:tcPr>
          <w:p w:rsidRPr="004316A9" w:rsidR="0003417F" w:rsidP="00022863" w:rsidRDefault="0003417F" w14:paraId="1F28AA98" w14:textId="77777777">
            <w:pPr>
              <w:ind w:right="33"/>
              <w:jc w:val="center"/>
              <w:rPr>
                <w:rFonts w:ascii="Arial" w:hAnsi="Arial" w:eastAsia="Arial" w:cs="Arial"/>
                <w:b/>
              </w:rPr>
            </w:pPr>
            <w:r w:rsidRPr="004316A9">
              <w:rPr>
                <w:rFonts w:ascii="Arial" w:hAnsi="Arial" w:eastAsia="Arial" w:cs="Arial"/>
                <w:b/>
              </w:rPr>
              <w:t>Área</w:t>
            </w:r>
          </w:p>
        </w:tc>
        <w:tc>
          <w:tcPr>
            <w:tcW w:w="3776" w:type="dxa"/>
            <w:shd w:val="clear" w:color="auto" w:fill="1F3763"/>
            <w:vAlign w:val="center"/>
          </w:tcPr>
          <w:p w:rsidRPr="004316A9" w:rsidR="0003417F" w:rsidP="00022863" w:rsidRDefault="0003417F" w14:paraId="76255352" w14:textId="77777777">
            <w:pPr>
              <w:ind w:right="34"/>
              <w:jc w:val="center"/>
              <w:rPr>
                <w:rFonts w:ascii="Arial" w:hAnsi="Arial" w:eastAsia="Arial" w:cs="Arial"/>
                <w:b/>
              </w:rPr>
            </w:pPr>
            <w:r w:rsidRPr="004316A9">
              <w:rPr>
                <w:rFonts w:ascii="Arial" w:hAnsi="Arial" w:eastAsia="Arial" w:cs="Arial"/>
                <w:b/>
              </w:rPr>
              <w:t>Cargo</w:t>
            </w:r>
          </w:p>
        </w:tc>
      </w:tr>
      <w:tr w:rsidRPr="004316A9" w:rsidR="0003417F" w:rsidTr="00022863" w14:paraId="720C8B5A" w14:textId="77777777">
        <w:tc>
          <w:tcPr>
            <w:tcW w:w="2924" w:type="dxa"/>
            <w:vAlign w:val="center"/>
          </w:tcPr>
          <w:p w:rsidRPr="004316A9" w:rsidR="0003417F" w:rsidP="00022863" w:rsidRDefault="0003417F" w14:paraId="70BF899C" w14:textId="77777777">
            <w:pPr>
              <w:ind w:right="34"/>
              <w:jc w:val="center"/>
              <w:rPr>
                <w:rFonts w:ascii="Arial" w:hAnsi="Arial" w:eastAsia="Arial" w:cs="Arial"/>
              </w:rPr>
            </w:pPr>
            <w:r w:rsidRPr="004316A9">
              <w:rPr>
                <w:rFonts w:ascii="Arial" w:hAnsi="Arial" w:eastAsia="Arial" w:cs="Arial"/>
              </w:rPr>
              <w:t>GIOVANNI CANCHILA SUÁREZ</w:t>
            </w:r>
          </w:p>
        </w:tc>
        <w:tc>
          <w:tcPr>
            <w:tcW w:w="2934" w:type="dxa"/>
            <w:vAlign w:val="center"/>
          </w:tcPr>
          <w:p w:rsidRPr="004316A9" w:rsidR="0003417F" w:rsidP="00022863" w:rsidRDefault="0003417F" w14:paraId="7F0F184F" w14:textId="77777777">
            <w:pPr>
              <w:jc w:val="center"/>
              <w:rPr>
                <w:rFonts w:ascii="Arial" w:hAnsi="Arial" w:eastAsia="Arial" w:cs="Arial"/>
                <w:color w:val="AEAAAA"/>
              </w:rPr>
            </w:pPr>
            <w:r w:rsidRPr="004316A9">
              <w:rPr>
                <w:rFonts w:ascii="Arial" w:hAnsi="Arial" w:eastAsia="Arial" w:cs="Arial"/>
              </w:rPr>
              <w:t>Oficina Comercial y de Mercadeo</w:t>
            </w:r>
          </w:p>
        </w:tc>
        <w:tc>
          <w:tcPr>
            <w:tcW w:w="3776" w:type="dxa"/>
            <w:vAlign w:val="center"/>
          </w:tcPr>
          <w:p w:rsidRPr="004316A9" w:rsidR="0003417F" w:rsidP="00022863" w:rsidRDefault="0003417F" w14:paraId="01248B9C" w14:textId="77777777">
            <w:pPr>
              <w:jc w:val="center"/>
              <w:rPr>
                <w:rFonts w:ascii="Arial" w:hAnsi="Arial" w:eastAsia="Arial" w:cs="Arial"/>
              </w:rPr>
            </w:pPr>
            <w:r w:rsidRPr="004316A9">
              <w:rPr>
                <w:rFonts w:ascii="Arial" w:hAnsi="Arial" w:eastAsia="Roboto" w:cs="Arial"/>
                <w:sz w:val="21"/>
                <w:szCs w:val="21"/>
              </w:rPr>
              <w:t>Jefe la Oficina Comercial y de Mercadeo.</w:t>
            </w:r>
          </w:p>
        </w:tc>
      </w:tr>
    </w:tbl>
    <w:p w:rsidRPr="00503CDF" w:rsidR="00DD65A1" w:rsidP="6888F7DC" w:rsidRDefault="00DD65A1" w14:paraId="3B91B53D" w14:textId="2F23CEAB">
      <w:pPr>
        <w:spacing w:after="0" w:line="240" w:lineRule="auto"/>
        <w:ind w:right="420"/>
        <w:rPr>
          <w:rFonts w:ascii="Segoe UI" w:hAnsi="Segoe UI" w:eastAsia="Times New Roman" w:cs="Segoe UI"/>
          <w:sz w:val="18"/>
          <w:szCs w:val="18"/>
          <w:lang w:eastAsia="es-CO"/>
        </w:rPr>
      </w:pPr>
      <w:r w:rsidRPr="6888F7DC" w:rsidR="006601C2">
        <w:rPr>
          <w:rFonts w:ascii="Arial" w:hAnsi="Arial" w:eastAsia="Times New Roman" w:cs="Arial"/>
          <w:sz w:val="20"/>
          <w:szCs w:val="20"/>
          <w:lang w:eastAsia="es-CO"/>
        </w:rPr>
        <w:t> </w:t>
      </w:r>
    </w:p>
    <w:p w:rsidR="00B86FDB" w:rsidP="6888F7DC" w:rsidRDefault="00B86FDB" w14:paraId="005C27D2" w14:textId="7BA0D10A">
      <w:pPr>
        <w:pStyle w:val="ListParagraph"/>
        <w:numPr>
          <w:ilvl w:val="0"/>
          <w:numId w:val="1"/>
        </w:numPr>
        <w:ind w:left="426" w:hanging="426"/>
        <w:jc w:val="both"/>
        <w:rPr>
          <w:rFonts w:ascii="Arial" w:hAnsi="Arial" w:cs="Arial"/>
          <w:b w:val="1"/>
          <w:bCs w:val="1"/>
        </w:rPr>
      </w:pPr>
      <w:r w:rsidRPr="6888F7DC" w:rsidR="00DA7365">
        <w:rPr>
          <w:rFonts w:ascii="Arial" w:hAnsi="Arial" w:cs="Arial"/>
          <w:b w:val="1"/>
          <w:bCs w:val="1"/>
        </w:rPr>
        <w:t xml:space="preserve">FIRMAS </w:t>
      </w:r>
    </w:p>
    <w:p w:rsidR="00007D8F" w:rsidP="00DA7365" w:rsidRDefault="00007D8F" w14:paraId="16175CF7" w14:textId="176C471F">
      <w:pPr>
        <w:jc w:val="both"/>
        <w:rPr>
          <w:rFonts w:ascii="Arial" w:hAnsi="Arial" w:cs="Arial"/>
        </w:rPr>
      </w:pPr>
    </w:p>
    <w:p w:rsidRPr="004316A9" w:rsidR="0003417F" w:rsidP="0003417F" w:rsidRDefault="0003417F" w14:paraId="4718688C" w14:textId="77777777">
      <w:pPr>
        <w:spacing w:after="0" w:line="240" w:lineRule="auto"/>
        <w:jc w:val="both"/>
        <w:rPr>
          <w:rFonts w:ascii="Arial" w:hAnsi="Arial" w:eastAsia="Arial" w:cs="Arial"/>
          <w:b/>
        </w:rPr>
      </w:pPr>
      <w:r w:rsidRPr="004316A9">
        <w:rPr>
          <w:rFonts w:ascii="Arial" w:hAnsi="Arial" w:eastAsia="Arial" w:cs="Arial"/>
          <w:b/>
        </w:rPr>
        <w:t>GIOVANNI CANCHILA SUÁREZ</w:t>
      </w:r>
    </w:p>
    <w:p w:rsidRPr="004316A9" w:rsidR="0003417F" w:rsidP="0003417F" w:rsidRDefault="0003417F" w14:paraId="0E6F9DC0" w14:textId="77777777">
      <w:pPr>
        <w:spacing w:after="0" w:line="240" w:lineRule="auto"/>
        <w:jc w:val="both"/>
        <w:rPr>
          <w:rFonts w:ascii="Arial" w:hAnsi="Arial" w:eastAsia="Arial" w:cs="Arial"/>
          <w:b/>
        </w:rPr>
      </w:pPr>
      <w:r w:rsidRPr="004316A9">
        <w:rPr>
          <w:rFonts w:ascii="Arial" w:hAnsi="Arial" w:eastAsia="Arial" w:cs="Arial"/>
          <w:b/>
        </w:rPr>
        <w:t>Jefe de la Oficina Comercial y de Mercadeo</w:t>
      </w:r>
    </w:p>
    <w:p w:rsidRPr="004316A9" w:rsidR="0003417F" w:rsidP="0003417F" w:rsidRDefault="0003417F" w14:paraId="6B038EE3" w14:textId="77777777">
      <w:pPr>
        <w:spacing w:after="0" w:line="240" w:lineRule="auto"/>
        <w:jc w:val="both"/>
        <w:rPr>
          <w:rFonts w:ascii="Arial" w:hAnsi="Arial" w:eastAsia="Arial" w:cs="Arial"/>
          <w:b/>
        </w:rPr>
      </w:pPr>
      <w:r w:rsidRPr="004316A9">
        <w:rPr>
          <w:rFonts w:ascii="Arial" w:hAnsi="Arial" w:eastAsia="Arial" w:cs="Arial"/>
          <w:b/>
        </w:rPr>
        <w:t>Ordenador del Gasto Área Solicitante</w:t>
      </w:r>
    </w:p>
    <w:p w:rsidRPr="001375D8" w:rsidR="001375D8" w:rsidP="001375D8" w:rsidRDefault="0003417F" w14:paraId="25F40EF8" w14:textId="172C8CAB">
      <w:pPr>
        <w:spacing w:after="0" w:line="240" w:lineRule="auto"/>
        <w:jc w:val="both"/>
        <w:rPr>
          <w:rFonts w:ascii="Arial" w:hAnsi="Arial" w:eastAsia="Arial Narrow" w:cs="Arial"/>
          <w:sz w:val="18"/>
          <w:szCs w:val="18"/>
        </w:rPr>
      </w:pPr>
      <w:r w:rsidRPr="6888F7DC" w:rsidR="0003417F">
        <w:rPr>
          <w:rFonts w:ascii="Arial" w:hAnsi="Arial" w:eastAsia="Arial Narrow" w:cs="Arial"/>
          <w:sz w:val="18"/>
          <w:szCs w:val="18"/>
        </w:rPr>
        <w:t xml:space="preserve">Proyectó: </w:t>
      </w:r>
      <w:r w:rsidRPr="6888F7DC" w:rsidR="413D392B">
        <w:rPr>
          <w:rFonts w:ascii="Arial" w:hAnsi="Arial" w:eastAsia="Arial Narrow" w:cs="Arial"/>
          <w:sz w:val="18"/>
          <w:szCs w:val="18"/>
        </w:rPr>
        <w:t>Juan José Escobar Morales</w:t>
      </w:r>
      <w:r w:rsidRPr="6888F7DC" w:rsidR="0003417F">
        <w:rPr>
          <w:rFonts w:ascii="Arial" w:hAnsi="Arial" w:eastAsia="Arial Narrow" w:cs="Arial"/>
          <w:sz w:val="18"/>
          <w:szCs w:val="18"/>
        </w:rPr>
        <w:t xml:space="preserve"> – Contratista OCM</w:t>
      </w:r>
      <w:bookmarkStart w:name="_heading=h.j85su595zfh7" w:id="55"/>
      <w:bookmarkEnd w:id="55"/>
      <w:r w:rsidRPr="6888F7DC" w:rsidR="00007D8F">
        <w:rPr>
          <w:rFonts w:ascii="Arial" w:hAnsi="Arial" w:eastAsia="Arial Narrow" w:cs="Arial"/>
          <w:sz w:val="18"/>
          <w:szCs w:val="18"/>
        </w:rPr>
        <w:t xml:space="preserve">  </w:t>
      </w:r>
    </w:p>
    <w:p w:rsidRPr="0003417F" w:rsidR="00B86FDB" w:rsidP="6888F7DC" w:rsidRDefault="00B86FDB" w14:paraId="4F57C302" w14:textId="17FF544D">
      <w:pPr>
        <w:spacing w:after="0" w:line="240" w:lineRule="auto"/>
        <w:jc w:val="both"/>
        <w:rPr>
          <w:rFonts w:ascii="Arial" w:hAnsi="Arial" w:eastAsia="Arial Narrow" w:cs="Arial"/>
          <w:sz w:val="20"/>
          <w:szCs w:val="20"/>
          <w:lang w:val="es-ES"/>
        </w:rPr>
      </w:pPr>
      <w:r w:rsidRPr="6888F7DC" w:rsidR="0003417F">
        <w:rPr>
          <w:rFonts w:ascii="Arial" w:hAnsi="Arial" w:eastAsia="Arial Narrow" w:cs="Arial"/>
          <w:sz w:val="18"/>
          <w:szCs w:val="18"/>
          <w:lang w:val="es-ES"/>
        </w:rPr>
        <w:t xml:space="preserve">Revisó: Luis Fernando </w:t>
      </w:r>
      <w:r w:rsidRPr="6888F7DC" w:rsidR="0003417F">
        <w:rPr>
          <w:rFonts w:ascii="Arial" w:hAnsi="Arial" w:eastAsia="Arial Narrow" w:cs="Arial"/>
          <w:sz w:val="18"/>
          <w:szCs w:val="18"/>
          <w:lang w:val="es-ES"/>
        </w:rPr>
        <w:t>Martinez</w:t>
      </w:r>
      <w:r w:rsidRPr="6888F7DC" w:rsidR="0003417F">
        <w:rPr>
          <w:rFonts w:ascii="Arial" w:hAnsi="Arial" w:eastAsia="Arial Narrow" w:cs="Arial"/>
          <w:sz w:val="18"/>
          <w:szCs w:val="18"/>
          <w:lang w:val="es-ES"/>
        </w:rPr>
        <w:t xml:space="preserve"> – Contratista OCM </w:t>
      </w:r>
      <w:r w:rsidR="001375D8">
        <w:drawing>
          <wp:inline wp14:editId="12B91617" wp14:anchorId="77193E71">
            <wp:extent cx="419100" cy="289560"/>
            <wp:effectExtent l="0" t="0" r="0" b="0"/>
            <wp:docPr id="164791349" name="Picture 2" descr="Gráfico, Gráfico de líneas&#10;&#10;El contenido generado por IA puede ser incorrecto."/>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4" descr="Gráfico, Gráfico de líneas&#10;&#10;El contenido generado por IA puede ser incorrecto."/>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419100" cy="289560"/>
                    </a:xfrm>
                    <a:prstGeom prst="rect">
                      <a:avLst/>
                    </a:prstGeom>
                    <a:noFill/>
                    <a:ln>
                      <a:noFill/>
                    </a:ln>
                  </pic:spPr>
                </pic:pic>
              </a:graphicData>
            </a:graphic>
          </wp:inline>
        </w:drawing>
      </w:r>
    </w:p>
    <w:p w:rsidRPr="0003417F" w:rsidR="00B86FDB" w:rsidP="6888F7DC" w:rsidRDefault="00B86FDB" w14:paraId="27F400C7" w14:textId="24705C0B">
      <w:pPr>
        <w:spacing w:after="0" w:line="240" w:lineRule="auto"/>
        <w:jc w:val="both"/>
        <w:rPr>
          <w:rFonts w:ascii="Arial" w:hAnsi="Arial" w:eastAsia="Arial Narrow" w:cs="Arial"/>
          <w:sz w:val="20"/>
          <w:szCs w:val="20"/>
          <w:lang w:val="es-ES"/>
        </w:rPr>
      </w:pPr>
    </w:p>
    <w:p w:rsidRPr="0003417F" w:rsidR="00B86FDB" w:rsidP="6888F7DC" w:rsidRDefault="00B86FDB" w14:paraId="6F6FD91D" w14:textId="7EE73144">
      <w:pPr>
        <w:pStyle w:val="Normal"/>
        <w:jc w:val="center"/>
        <w:rPr>
          <w:rFonts w:ascii="Arial" w:hAnsi="Arial" w:cs="Arial"/>
          <w:b w:val="1"/>
          <w:bCs w:val="1"/>
          <w:lang w:val="pt-PT"/>
        </w:rPr>
      </w:pPr>
      <w:r w:rsidRPr="6888F7DC" w:rsidR="00B86FDB">
        <w:rPr>
          <w:rFonts w:ascii="Arial" w:hAnsi="Arial" w:cs="Arial"/>
          <w:b w:val="1"/>
          <w:bCs w:val="1"/>
          <w:lang w:val="pt-PT"/>
        </w:rPr>
        <w:t>ANEXO No 1</w:t>
      </w:r>
    </w:p>
    <w:p w:rsidRPr="00503CDF" w:rsidR="00B86FDB" w:rsidP="00B86FDB" w:rsidRDefault="00B86FDB" w14:paraId="51E16144" w14:textId="77777777">
      <w:pPr>
        <w:jc w:val="center"/>
        <w:rPr>
          <w:rFonts w:ascii="Arial" w:hAnsi="Arial" w:cs="Arial"/>
          <w:b/>
          <w:bCs/>
        </w:rPr>
      </w:pPr>
      <w:r w:rsidRPr="00503CDF">
        <w:rPr>
          <w:rFonts w:ascii="Arial" w:hAnsi="Arial" w:cs="Arial"/>
          <w:b/>
          <w:bCs/>
        </w:rPr>
        <w:t>ASPECTOS TÉCNICOS BÁSICOS DEL ACUERDO ESTRATÉGICO</w:t>
      </w: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720"/>
      </w:tblGrid>
      <w:tr w:rsidRPr="00503CDF" w:rsidR="00B86FDB" w:rsidTr="00022863" w14:paraId="6BED4CE6" w14:textId="77777777">
        <w:tc>
          <w:tcPr>
            <w:tcW w:w="8720" w:type="dxa"/>
            <w:shd w:val="clear" w:color="auto" w:fill="D9D9D9"/>
            <w:vAlign w:val="center"/>
          </w:tcPr>
          <w:p w:rsidRPr="00503CDF" w:rsidR="00B86FDB" w:rsidP="00022863" w:rsidRDefault="00B86FDB" w14:paraId="4E5D4A04" w14:textId="77777777">
            <w:pPr>
              <w:rPr>
                <w:rFonts w:cs="Arial"/>
                <w:b/>
              </w:rPr>
            </w:pPr>
            <w:r w:rsidRPr="00503CDF">
              <w:rPr>
                <w:rFonts w:cs="Arial"/>
                <w:b/>
              </w:rPr>
              <w:t>TIPO DE INSTITUCIÓN Y/O ALIADO</w:t>
            </w:r>
          </w:p>
        </w:tc>
      </w:tr>
      <w:tr w:rsidRPr="00503CDF" w:rsidR="00B86FDB" w:rsidTr="00022863" w14:paraId="17DF876B" w14:textId="77777777">
        <w:tc>
          <w:tcPr>
            <w:tcW w:w="8720" w:type="dxa"/>
          </w:tcPr>
          <w:p w:rsidRPr="00503CDF" w:rsidR="00B86FDB" w:rsidP="00022863" w:rsidRDefault="00B86FDB" w14:paraId="09ABFE68" w14:textId="77777777">
            <w:pPr>
              <w:rPr>
                <w:rFonts w:cs="Arial"/>
              </w:rPr>
            </w:pPr>
          </w:p>
          <w:p w:rsidRPr="00503CDF" w:rsidR="00B86FDB" w:rsidP="00022863" w:rsidRDefault="00B86FDB" w14:paraId="264B9028" w14:textId="38EA496A">
            <w:pPr>
              <w:rPr>
                <w:rFonts w:cs="Arial"/>
              </w:rPr>
            </w:pPr>
            <w:r w:rsidRPr="00503CDF">
              <w:rPr>
                <w:rFonts w:cs="Arial"/>
              </w:rPr>
              <w:t xml:space="preserve">     </w:t>
            </w:r>
            <w:sdt>
              <w:sdtPr>
                <w:rPr>
                  <w:rFonts w:cs="Arial"/>
                </w:rPr>
                <w:id w:val="-286662948"/>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Institución de Educación Superior                  </w:t>
            </w:r>
            <w:sdt>
              <w:sdtPr>
                <w:rPr>
                  <w:rFonts w:cs="Arial"/>
                </w:rPr>
                <w:id w:val="823862829"/>
                <w14:checkbox>
                  <w14:checked w14:val="1"/>
                  <w14:checkedState w14:val="2612" w14:font="MS Gothic"/>
                  <w14:uncheckedState w14:val="2610" w14:font="MS Gothic"/>
                </w14:checkbox>
              </w:sdtPr>
              <w:sdtContent>
                <w:r w:rsidR="00806934">
                  <w:rPr>
                    <w:rFonts w:hint="eastAsia" w:ascii="MS Gothic" w:hAnsi="MS Gothic" w:eastAsia="MS Gothic" w:cs="Arial"/>
                  </w:rPr>
                  <w:t>☒</w:t>
                </w:r>
              </w:sdtContent>
            </w:sdt>
            <w:r w:rsidRPr="00503CDF">
              <w:rPr>
                <w:rFonts w:cs="Arial"/>
              </w:rPr>
              <w:t xml:space="preserve">  Entidad Privada                              </w:t>
            </w:r>
          </w:p>
          <w:p w:rsidRPr="00503CDF" w:rsidR="00B86FDB" w:rsidP="00022863" w:rsidRDefault="00B86FDB" w14:paraId="3BE62719" w14:textId="58A1569C">
            <w:pPr>
              <w:rPr>
                <w:rFonts w:cs="Arial"/>
              </w:rPr>
            </w:pPr>
            <w:r w:rsidRPr="00503CDF">
              <w:rPr>
                <w:rFonts w:cs="Arial"/>
              </w:rPr>
              <w:t xml:space="preserve">     </w:t>
            </w:r>
            <w:sdt>
              <w:sdtPr>
                <w:rPr>
                  <w:rFonts w:cs="Arial"/>
                </w:rPr>
                <w:id w:val="-197777441"/>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Cooperativa                                               </w:t>
            </w:r>
            <w:r w:rsidRPr="00503CDF" w:rsidR="00CF06E2">
              <w:rPr>
                <w:rFonts w:cs="Arial"/>
              </w:rPr>
              <w:t xml:space="preserve">   </w:t>
            </w:r>
            <w:r w:rsidRPr="00503CDF">
              <w:rPr>
                <w:rFonts w:cs="Arial"/>
              </w:rPr>
              <w:t xml:space="preserve">      </w:t>
            </w:r>
            <w:sdt>
              <w:sdtPr>
                <w:rPr>
                  <w:rFonts w:cs="Arial"/>
                </w:rPr>
                <w:id w:val="-38773219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ONG</w:t>
            </w:r>
          </w:p>
          <w:p w:rsidRPr="00503CDF" w:rsidR="00B86FDB" w:rsidP="00022863" w:rsidRDefault="00B86FDB" w14:paraId="0776B863" w14:textId="77777777">
            <w:pPr>
              <w:rPr>
                <w:rFonts w:cs="Arial"/>
              </w:rPr>
            </w:pPr>
            <w:r w:rsidRPr="00503CDF">
              <w:rPr>
                <w:rFonts w:cs="Arial"/>
              </w:rPr>
              <w:t xml:space="preserve">     </w:t>
            </w:r>
            <w:sdt>
              <w:sdtPr>
                <w:rPr>
                  <w:rFonts w:cs="Arial"/>
                </w:rPr>
                <w:id w:val="-2128920547"/>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Entidad Pública                             Entidad Sin Ánimo de Lucro    </w:t>
            </w:r>
            <w:sdt>
              <w:sdtPr>
                <w:rPr>
                  <w:rFonts w:cs="Arial"/>
                </w:rPr>
                <w:id w:val="627514725"/>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p>
          <w:p w:rsidRPr="00503CDF" w:rsidR="00B86FDB" w:rsidP="00022863" w:rsidRDefault="00B86FDB" w14:paraId="708C5A52" w14:textId="77777777">
            <w:pPr>
              <w:rPr>
                <w:rFonts w:cs="Arial"/>
              </w:rPr>
            </w:pPr>
            <w:r w:rsidRPr="00503CDF">
              <w:rPr>
                <w:rFonts w:cs="Arial"/>
              </w:rPr>
              <w:t xml:space="preserve">     </w:t>
            </w:r>
            <w:sdt>
              <w:sdtPr>
                <w:rPr>
                  <w:rFonts w:cs="Arial"/>
                </w:rPr>
                <w:id w:val="1095593618"/>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Nacional                              </w:t>
            </w:r>
            <w:sdt>
              <w:sdtPr>
                <w:rPr>
                  <w:rFonts w:cs="Arial"/>
                </w:rPr>
                <w:id w:val="1700278002"/>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Territorial                                    </w:t>
            </w:r>
            <w:sdt>
              <w:sdtPr>
                <w:rPr>
                  <w:rFonts w:cs="Arial"/>
                </w:rPr>
                <w:id w:val="910822858"/>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Internacional</w:t>
            </w:r>
          </w:p>
          <w:p w:rsidRPr="00503CDF" w:rsidR="00B86FDB" w:rsidP="00022863" w:rsidRDefault="00B86FDB" w14:paraId="5371EA02" w14:textId="77777777">
            <w:pPr>
              <w:rPr>
                <w:rFonts w:cs="Arial"/>
              </w:rPr>
            </w:pPr>
            <w:r w:rsidRPr="00503CDF">
              <w:rPr>
                <w:rFonts w:cs="Arial"/>
              </w:rPr>
              <w:t xml:space="preserve">     </w:t>
            </w:r>
            <w:sdt>
              <w:sdtPr>
                <w:rPr>
                  <w:rFonts w:cs="Arial"/>
                </w:rPr>
                <w:id w:val="-47384607"/>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Otro. ¿Cuál? _____________________________________________________</w:t>
            </w:r>
          </w:p>
          <w:p w:rsidRPr="00503CDF" w:rsidR="00B86FDB" w:rsidP="00022863" w:rsidRDefault="00B86FDB" w14:paraId="542B300F" w14:textId="77777777">
            <w:pPr>
              <w:rPr>
                <w:rFonts w:cs="Arial"/>
              </w:rPr>
            </w:pPr>
          </w:p>
        </w:tc>
      </w:tr>
    </w:tbl>
    <w:p w:rsidRPr="00503CDF" w:rsidR="00B86FDB" w:rsidP="00B86FDB" w:rsidRDefault="00B86FDB" w14:paraId="755AD0C9" w14:textId="77777777">
      <w:pPr>
        <w:jc w:val="both"/>
        <w:rPr>
          <w:rFonts w:ascii="Arial" w:hAnsi="Arial" w:cs="Arial"/>
        </w:rPr>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720"/>
      </w:tblGrid>
      <w:tr w:rsidRPr="00503CDF" w:rsidR="00B86FDB" w:rsidTr="00022863" w14:paraId="3E56E4FA" w14:textId="77777777">
        <w:tc>
          <w:tcPr>
            <w:tcW w:w="9570" w:type="dxa"/>
            <w:shd w:val="clear" w:color="auto" w:fill="D9D9D9"/>
            <w:vAlign w:val="center"/>
          </w:tcPr>
          <w:p w:rsidRPr="00503CDF" w:rsidR="00B86FDB" w:rsidP="00022863" w:rsidRDefault="00B86FDB" w14:paraId="3808A2B6" w14:textId="77777777">
            <w:pPr>
              <w:rPr>
                <w:rFonts w:cs="Arial"/>
              </w:rPr>
            </w:pPr>
            <w:r w:rsidRPr="00503CDF">
              <w:rPr>
                <w:rFonts w:cs="Arial"/>
                <w:b/>
              </w:rPr>
              <w:t xml:space="preserve">DESTINO </w:t>
            </w:r>
          </w:p>
        </w:tc>
      </w:tr>
      <w:tr w:rsidRPr="00503CDF" w:rsidR="00B86FDB" w:rsidTr="00022863" w14:paraId="5377D4AB" w14:textId="77777777">
        <w:tc>
          <w:tcPr>
            <w:tcW w:w="9570" w:type="dxa"/>
          </w:tcPr>
          <w:p w:rsidRPr="00503CDF" w:rsidR="00B86FDB" w:rsidP="00022863" w:rsidRDefault="00B86FDB" w14:paraId="269B21E4" w14:textId="77777777">
            <w:pPr>
              <w:ind w:left="708"/>
              <w:rPr>
                <w:rFonts w:cs="Arial"/>
                <w:sz w:val="10"/>
                <w:szCs w:val="10"/>
              </w:rPr>
            </w:pPr>
          </w:p>
          <w:p w:rsidRPr="00503CDF" w:rsidR="00B86FDB" w:rsidP="00022863" w:rsidRDefault="00B86FDB" w14:paraId="286FDDDA" w14:textId="56B86CBD">
            <w:pPr>
              <w:rPr>
                <w:rFonts w:cs="Arial"/>
              </w:rPr>
            </w:pPr>
            <w:r w:rsidRPr="00503CDF">
              <w:rPr>
                <w:rFonts w:cs="Arial"/>
              </w:rPr>
              <w:t xml:space="preserve">   </w:t>
            </w:r>
            <w:sdt>
              <w:sdtPr>
                <w:rPr>
                  <w:rFonts w:cs="Arial"/>
                </w:rPr>
                <w:id w:val="2040469318"/>
                <w14:checkbox>
                  <w14:checked w14:val="1"/>
                  <w14:checkedState w14:val="2612" w14:font="MS Gothic"/>
                  <w14:uncheckedState w14:val="2610" w14:font="MS Gothic"/>
                </w14:checkbox>
              </w:sdtPr>
              <w:sdtContent>
                <w:r w:rsidR="00ED7178">
                  <w:rPr>
                    <w:rFonts w:hint="eastAsia" w:ascii="MS Gothic" w:hAnsi="MS Gothic" w:eastAsia="MS Gothic" w:cs="Arial"/>
                  </w:rPr>
                  <w:t>☒</w:t>
                </w:r>
              </w:sdtContent>
            </w:sdt>
            <w:r w:rsidRPr="00503CDF">
              <w:rPr>
                <w:rFonts w:cs="Arial"/>
              </w:rPr>
              <w:t xml:space="preserve">    Beneficiario</w:t>
            </w:r>
          </w:p>
          <w:p w:rsidRPr="00503CDF" w:rsidR="00B86FDB" w:rsidP="00022863" w:rsidRDefault="00B86FDB" w14:paraId="669ECC9C" w14:textId="6B63515A">
            <w:pPr>
              <w:rPr>
                <w:rFonts w:cs="Arial"/>
              </w:rPr>
            </w:pPr>
            <w:r w:rsidRPr="00503CDF">
              <w:rPr>
                <w:rFonts w:cs="Arial"/>
              </w:rPr>
              <w:t xml:space="preserve">   </w:t>
            </w:r>
            <w:sdt>
              <w:sdtPr>
                <w:rPr>
                  <w:rFonts w:cs="Arial"/>
                </w:rPr>
                <w:id w:val="1658490103"/>
                <w14:checkbox>
                  <w14:checked w14:val="1"/>
                  <w14:checkedState w14:val="2612" w14:font="MS Gothic"/>
                  <w14:uncheckedState w14:val="2610" w14:font="MS Gothic"/>
                </w14:checkbox>
              </w:sdtPr>
              <w:sdtContent>
                <w:r w:rsidR="00ED7178">
                  <w:rPr>
                    <w:rFonts w:hint="eastAsia" w:ascii="MS Gothic" w:hAnsi="MS Gothic" w:eastAsia="MS Gothic" w:cs="Arial"/>
                  </w:rPr>
                  <w:t>☒</w:t>
                </w:r>
              </w:sdtContent>
            </w:sdt>
            <w:r w:rsidRPr="00503CDF">
              <w:rPr>
                <w:rFonts w:cs="Arial"/>
              </w:rPr>
              <w:t xml:space="preserve">    Institución de Educación Superior </w:t>
            </w:r>
          </w:p>
          <w:p w:rsidRPr="00503CDF" w:rsidR="00B86FDB" w:rsidP="00022863" w:rsidRDefault="00B86FDB" w14:paraId="751C6365" w14:textId="2876A85E">
            <w:pPr>
              <w:rPr>
                <w:rFonts w:cs="Arial"/>
              </w:rPr>
            </w:pPr>
            <w:r w:rsidRPr="00503CDF">
              <w:rPr>
                <w:rFonts w:cs="Arial"/>
              </w:rPr>
              <w:t xml:space="preserve">   </w:t>
            </w:r>
            <w:sdt>
              <w:sdtPr>
                <w:rPr>
                  <w:rFonts w:cs="Arial"/>
                </w:rPr>
                <w:id w:val="1762638413"/>
                <w14:checkbox>
                  <w14:checked w14:val="1"/>
                  <w14:checkedState w14:val="2612" w14:font="MS Gothic"/>
                  <w14:uncheckedState w14:val="2610" w14:font="MS Gothic"/>
                </w14:checkbox>
              </w:sdtPr>
              <w:sdtContent>
                <w:r w:rsidR="00ED7178">
                  <w:rPr>
                    <w:rFonts w:hint="eastAsia" w:ascii="MS Gothic" w:hAnsi="MS Gothic" w:eastAsia="MS Gothic" w:cs="Arial"/>
                  </w:rPr>
                  <w:t>☒</w:t>
                </w:r>
              </w:sdtContent>
            </w:sdt>
            <w:r w:rsidRPr="00503CDF">
              <w:rPr>
                <w:rFonts w:cs="Arial"/>
              </w:rPr>
              <w:t xml:space="preserve">    Establecimiento Educativo</w:t>
            </w:r>
          </w:p>
          <w:p w:rsidRPr="00503CDF" w:rsidR="00B86FDB" w:rsidP="00022863" w:rsidRDefault="00B86FDB" w14:paraId="5D1E1B04" w14:textId="6A5FA1A6">
            <w:pPr>
              <w:rPr>
                <w:rFonts w:cs="Arial"/>
              </w:rPr>
            </w:pPr>
            <w:r w:rsidRPr="00503CDF">
              <w:rPr>
                <w:rFonts w:cs="Arial"/>
              </w:rPr>
              <w:t xml:space="preserve">   </w:t>
            </w:r>
            <w:sdt>
              <w:sdtPr>
                <w:rPr>
                  <w:rFonts w:cs="Arial"/>
                </w:rPr>
                <w:id w:val="-1854181860"/>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Proveedor</w:t>
            </w:r>
          </w:p>
          <w:p w:rsidRPr="00503CDF" w:rsidR="00B86FDB" w:rsidP="00022863" w:rsidRDefault="00B86FDB" w14:paraId="66FF5612" w14:textId="77777777">
            <w:pPr>
              <w:rPr>
                <w:rFonts w:cs="Arial"/>
              </w:rPr>
            </w:pPr>
            <w:r w:rsidRPr="00503CDF">
              <w:rPr>
                <w:rFonts w:cs="Arial"/>
              </w:rPr>
              <w:t xml:space="preserve">   </w:t>
            </w:r>
            <w:sdt>
              <w:sdtPr>
                <w:rPr>
                  <w:rFonts w:cs="Arial"/>
                </w:rPr>
                <w:id w:val="618730346"/>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Entidad Sin Ánimo de Lucro</w:t>
            </w:r>
          </w:p>
          <w:p w:rsidRPr="00503CDF" w:rsidR="00B86FDB" w:rsidP="00022863" w:rsidRDefault="00B86FDB" w14:paraId="6C95E6C6" w14:textId="77777777">
            <w:pPr>
              <w:rPr>
                <w:rFonts w:cs="Arial"/>
              </w:rPr>
            </w:pPr>
            <w:r w:rsidRPr="00503CDF">
              <w:rPr>
                <w:rFonts w:cs="Arial"/>
              </w:rPr>
              <w:t xml:space="preserve">   </w:t>
            </w:r>
            <w:sdt>
              <w:sdtPr>
                <w:rPr>
                  <w:rFonts w:cs="Arial"/>
                </w:rPr>
                <w:id w:val="1940713052"/>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Entidad Privada </w:t>
            </w:r>
          </w:p>
          <w:p w:rsidRPr="00503CDF" w:rsidR="00B86FDB" w:rsidP="00022863" w:rsidRDefault="00B86FDB" w14:paraId="4DC32BE5" w14:textId="77777777">
            <w:pPr>
              <w:rPr>
                <w:rFonts w:cs="Arial"/>
              </w:rPr>
            </w:pPr>
            <w:r w:rsidRPr="00503CDF">
              <w:rPr>
                <w:rFonts w:cs="Arial"/>
              </w:rPr>
              <w:t xml:space="preserve">   </w:t>
            </w:r>
            <w:sdt>
              <w:sdtPr>
                <w:rPr>
                  <w:rFonts w:cs="Arial"/>
                </w:rPr>
                <w:id w:val="59220371"/>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Entidad Publica</w:t>
            </w:r>
          </w:p>
        </w:tc>
      </w:tr>
    </w:tbl>
    <w:p w:rsidRPr="00503CDF" w:rsidR="00B86FDB" w:rsidP="00B86FDB" w:rsidRDefault="00B86FDB" w14:paraId="37269437" w14:textId="77777777">
      <w:pPr>
        <w:jc w:val="both"/>
        <w:rPr>
          <w:rFonts w:ascii="Arial" w:hAnsi="Arial" w:cs="Arial"/>
        </w:rPr>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720"/>
      </w:tblGrid>
      <w:tr w:rsidRPr="00503CDF" w:rsidR="00B86FDB" w:rsidTr="6888F7DC" w14:paraId="4646EA8D" w14:textId="77777777">
        <w:tc>
          <w:tcPr>
            <w:tcW w:w="9639" w:type="dxa"/>
            <w:shd w:val="clear" w:color="auto" w:fill="D9D9D9" w:themeFill="background1" w:themeFillShade="D9"/>
            <w:tcMar/>
            <w:vAlign w:val="center"/>
          </w:tcPr>
          <w:p w:rsidRPr="00503CDF" w:rsidR="00B86FDB" w:rsidP="00022863" w:rsidRDefault="00B86FDB" w14:paraId="5E10D1A1" w14:textId="77777777">
            <w:pPr>
              <w:rPr>
                <w:rFonts w:cs="Arial"/>
              </w:rPr>
            </w:pPr>
            <w:r w:rsidRPr="00503CDF">
              <w:rPr>
                <w:rFonts w:cs="Arial"/>
                <w:b/>
              </w:rPr>
              <w:t>TIPO DE EDUCACIÓN A FINANCIAR</w:t>
            </w:r>
          </w:p>
        </w:tc>
      </w:tr>
      <w:tr w:rsidRPr="00503CDF" w:rsidR="00B86FDB" w:rsidTr="6888F7DC" w14:paraId="2E0483EC" w14:textId="77777777">
        <w:tc>
          <w:tcPr>
            <w:tcW w:w="9639" w:type="dxa"/>
            <w:tcMar/>
          </w:tcPr>
          <w:p w:rsidRPr="00503CDF" w:rsidR="00B86FDB" w:rsidP="00022863" w:rsidRDefault="00B86FDB" w14:paraId="29A0EDA1" w14:textId="77777777">
            <w:pPr>
              <w:rPr>
                <w:rFonts w:cs="Arial"/>
              </w:rPr>
            </w:pPr>
          </w:p>
          <w:p w:rsidRPr="00503CDF" w:rsidR="00B86FDB" w:rsidP="00022863" w:rsidRDefault="00B86FDB" w14:paraId="1DC8FB21" w14:textId="77777777">
            <w:pPr>
              <w:rPr>
                <w:rFonts w:cs="Arial"/>
              </w:rPr>
            </w:pPr>
            <w:r w:rsidRPr="00503CDF">
              <w:rPr>
                <w:rFonts w:cs="Arial"/>
              </w:rPr>
              <w:t xml:space="preserve">    </w:t>
            </w:r>
            <w:sdt>
              <w:sdtPr>
                <w:rPr>
                  <w:rFonts w:cs="Arial"/>
                </w:rPr>
                <w:id w:val="-657231202"/>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Básica y Media</w:t>
            </w:r>
          </w:p>
          <w:p w:rsidRPr="00503CDF" w:rsidR="00B86FDB" w:rsidP="00022863" w:rsidRDefault="00B86FDB" w14:paraId="4256D8F6" w14:textId="77777777">
            <w:pPr>
              <w:rPr>
                <w:rFonts w:cs="Arial"/>
              </w:rPr>
            </w:pPr>
            <w:r w:rsidRPr="00503CDF">
              <w:rPr>
                <w:rFonts w:cs="Arial"/>
              </w:rPr>
              <w:t xml:space="preserve">    </w:t>
            </w:r>
            <w:sdt>
              <w:sdtPr>
                <w:rPr>
                  <w:rFonts w:cs="Arial"/>
                </w:rPr>
                <w:id w:val="-2010431763"/>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Formación para el Trabajo y Desarrollo Humano</w:t>
            </w:r>
          </w:p>
          <w:p w:rsidRPr="00503CDF" w:rsidR="00B86FDB" w:rsidP="00022863" w:rsidRDefault="00B86FDB" w14:paraId="18CE2325" w14:textId="77777777">
            <w:pPr>
              <w:rPr>
                <w:rFonts w:cs="Arial"/>
              </w:rPr>
            </w:pPr>
            <w:r w:rsidRPr="00503CDF">
              <w:rPr>
                <w:rFonts w:cs="Arial"/>
              </w:rPr>
              <w:t xml:space="preserve">   PREGRADO:</w:t>
            </w:r>
          </w:p>
          <w:p w:rsidRPr="00503CDF" w:rsidR="00B86FDB" w:rsidP="00022863" w:rsidRDefault="00B86FDB" w14:paraId="37270AC0" w14:textId="101CA2C6">
            <w:pPr>
              <w:rPr>
                <w:rFonts w:cs="Arial"/>
              </w:rPr>
            </w:pPr>
            <w:r w:rsidRPr="00503CDF">
              <w:rPr>
                <w:rFonts w:cs="Arial"/>
              </w:rPr>
              <w:t xml:space="preserve">   </w:t>
            </w:r>
            <w:sdt>
              <w:sdtPr>
                <w:rPr>
                  <w:rFonts w:cs="Arial"/>
                </w:rPr>
                <w:id w:val="2043478441"/>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Técnico Profesional                     </w:t>
            </w:r>
            <w:sdt>
              <w:sdtPr>
                <w:rPr>
                  <w:rFonts w:cs="Arial"/>
                </w:rPr>
                <w:id w:val="697743703"/>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Tecnológico                     </w:t>
            </w:r>
            <w:sdt>
              <w:sdtPr>
                <w:rPr>
                  <w:rFonts w:cs="Arial"/>
                </w:rPr>
                <w:id w:val="731979750"/>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Universitario</w:t>
            </w:r>
          </w:p>
          <w:p w:rsidRPr="00503CDF" w:rsidR="00B86FDB" w:rsidP="00022863" w:rsidRDefault="00B86FDB" w14:paraId="6FD42616" w14:textId="77777777">
            <w:pPr>
              <w:rPr>
                <w:rFonts w:cs="Arial"/>
              </w:rPr>
            </w:pPr>
            <w:r w:rsidRPr="00503CDF">
              <w:rPr>
                <w:rFonts w:cs="Arial"/>
              </w:rPr>
              <w:t xml:space="preserve">  POSGRADO:</w:t>
            </w:r>
          </w:p>
          <w:p w:rsidRPr="00503CDF" w:rsidR="00B86FDB" w:rsidP="00022863" w:rsidRDefault="00B86FDB" w14:paraId="38C61EFE" w14:textId="0DCD7C00">
            <w:pPr>
              <w:rPr>
                <w:rFonts w:cs="Arial"/>
              </w:rPr>
            </w:pPr>
            <w:r w:rsidRPr="00503CDF">
              <w:rPr>
                <w:rFonts w:cs="Arial"/>
              </w:rPr>
              <w:t xml:space="preserve">   </w:t>
            </w:r>
            <w:sdt>
              <w:sdtPr>
                <w:rPr>
                  <w:rFonts w:cs="Arial"/>
                </w:rPr>
                <w:id w:val="673536205"/>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Especialización                         </w:t>
            </w:r>
            <w:r w:rsidRPr="00503CDF" w:rsidR="00CF06E2">
              <w:rPr>
                <w:rFonts w:cs="Arial"/>
              </w:rPr>
              <w:t xml:space="preserve"> </w:t>
            </w:r>
            <w:r w:rsidRPr="00503CDF">
              <w:rPr>
                <w:rFonts w:cs="Arial"/>
              </w:rPr>
              <w:t xml:space="preserve">  </w:t>
            </w:r>
            <w:sdt>
              <w:sdtPr>
                <w:rPr>
                  <w:rFonts w:cs="Arial"/>
                </w:rPr>
                <w:id w:val="-53172706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Maestría             </w:t>
            </w:r>
            <w:r w:rsidRPr="00503CDF" w:rsidR="00CF06E2">
              <w:rPr>
                <w:rFonts w:cs="Arial"/>
              </w:rPr>
              <w:t xml:space="preserve"> </w:t>
            </w:r>
            <w:r w:rsidRPr="00503CDF">
              <w:rPr>
                <w:rFonts w:cs="Arial"/>
              </w:rPr>
              <w:t xml:space="preserve">          </w:t>
            </w:r>
            <w:sdt>
              <w:sdtPr>
                <w:rPr>
                  <w:rFonts w:cs="Arial"/>
                </w:rPr>
                <w:id w:val="-582847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Doctorado</w:t>
            </w:r>
          </w:p>
          <w:p w:rsidRPr="00503CDF" w:rsidR="00B86FDB" w:rsidP="00022863" w:rsidRDefault="00B86FDB" w14:paraId="239FB9A3" w14:textId="7C31732E">
            <w:pPr>
              <w:rPr>
                <w:rFonts w:cs="Arial"/>
              </w:rPr>
            </w:pPr>
            <w:r w:rsidRPr="00503CDF">
              <w:rPr>
                <w:rFonts w:cs="Arial"/>
              </w:rPr>
              <w:t xml:space="preserve">   </w:t>
            </w:r>
            <w:sdt>
              <w:sdtPr>
                <w:rPr>
                  <w:rFonts w:cs="Arial"/>
                </w:rPr>
                <w:id w:val="374431240"/>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Idiomas                                 </w:t>
            </w:r>
            <w:r w:rsidRPr="00503CDF" w:rsidR="00CF06E2">
              <w:rPr>
                <w:rFonts w:cs="Arial"/>
              </w:rPr>
              <w:t xml:space="preserve">  </w:t>
            </w:r>
            <w:r w:rsidRPr="00503CDF">
              <w:rPr>
                <w:rFonts w:cs="Arial"/>
              </w:rPr>
              <w:t xml:space="preserve">       </w:t>
            </w:r>
            <w:sdt>
              <w:sdtPr>
                <w:rPr>
                  <w:rFonts w:cs="Arial"/>
                </w:rPr>
                <w:id w:val="-6919292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Exterior</w:t>
            </w:r>
          </w:p>
          <w:p w:rsidRPr="00503CDF" w:rsidR="00B86FDB" w:rsidP="00022863" w:rsidRDefault="00B86FDB" w14:paraId="41A16101" w14:textId="77777777">
            <w:pPr>
              <w:rPr>
                <w:rFonts w:cs="Arial"/>
              </w:rPr>
            </w:pPr>
            <w:r w:rsidRPr="00503CDF">
              <w:rPr>
                <w:rFonts w:cs="Arial"/>
              </w:rPr>
              <w:t>DIPLOMADOS – CURSOS CORTOS</w:t>
            </w:r>
          </w:p>
          <w:p w:rsidRPr="00503CDF" w:rsidR="00B86FDB" w:rsidP="00022863" w:rsidRDefault="00B86FDB" w14:paraId="67134571" w14:textId="77777777">
            <w:pPr>
              <w:rPr>
                <w:rFonts w:cs="Arial"/>
              </w:rPr>
            </w:pPr>
            <w:r w:rsidRPr="00503CDF">
              <w:rPr>
                <w:rFonts w:cs="Arial"/>
              </w:rPr>
              <w:t xml:space="preserve">    </w:t>
            </w:r>
            <w:sdt>
              <w:sdtPr>
                <w:rPr>
                  <w:rFonts w:cs="Arial"/>
                </w:rPr>
                <w:id w:val="229813637"/>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País                                           </w:t>
            </w:r>
            <w:sdt>
              <w:sdtPr>
                <w:rPr>
                  <w:rFonts w:cs="Arial"/>
                </w:rPr>
                <w:id w:val="-198492545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Exterior</w:t>
            </w:r>
          </w:p>
          <w:p w:rsidRPr="00503CDF" w:rsidR="00B86FDB" w:rsidP="00022863" w:rsidRDefault="00B86FDB" w14:paraId="082C7EAE" w14:textId="13F0B63B">
            <w:pPr>
              <w:rPr>
                <w:rFonts w:cs="Arial"/>
              </w:rPr>
            </w:pPr>
            <w:r w:rsidRPr="6888F7DC" w:rsidR="00B86FDB">
              <w:rPr>
                <w:rFonts w:cs="Arial"/>
              </w:rPr>
              <w:t xml:space="preserve">   </w:t>
            </w:r>
            <w:sdt>
              <w:sdtPr>
                <w:id w:val="-1773241104"/>
                <w14:checkbox>
                  <w14:checked w14:val="0"/>
                  <w14:checkedState w14:val="2612" w14:font="MS Gothic"/>
                  <w14:uncheckedState w14:val="2610" w14:font="MS Gothic"/>
                </w14:checkbox>
                <w:rPr>
                  <w:rFonts w:cs="Arial"/>
                </w:rPr>
              </w:sdtPr>
              <w:sdtContent>
                <w:r w:rsidRPr="6888F7DC" w:rsidR="00B86FDB">
                  <w:rPr>
                    <w:rFonts w:ascii="MS Gothic" w:hAnsi="MS Gothic" w:eastAsia="MS Gothic" w:cs="Arial"/>
                  </w:rPr>
                  <w:t>☐</w:t>
                </w:r>
              </w:sdtContent>
              <w:sdtEndPr>
                <w:rPr>
                  <w:rFonts w:cs="Arial"/>
                </w:rPr>
              </w:sdtEndPr>
            </w:sdt>
            <w:r w:rsidRPr="6888F7DC" w:rsidR="00B86FDB">
              <w:rPr>
                <w:rFonts w:cs="Arial"/>
              </w:rPr>
              <w:t xml:space="preserve">         Otro. ¿Cuál? ___</w:t>
            </w:r>
            <w:r w:rsidRPr="6888F7DC" w:rsidR="03698D35">
              <w:rPr>
                <w:rFonts w:cs="Arial"/>
              </w:rPr>
              <w:t>No aplica</w:t>
            </w:r>
            <w:r w:rsidRPr="6888F7DC" w:rsidR="00B86FDB">
              <w:rPr>
                <w:rFonts w:cs="Arial"/>
              </w:rPr>
              <w:t>________________________________</w:t>
            </w:r>
          </w:p>
        </w:tc>
      </w:tr>
    </w:tbl>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565"/>
        <w:gridCol w:w="4155"/>
      </w:tblGrid>
      <w:tr w:rsidRPr="00503CDF" w:rsidR="00B86FDB" w:rsidTr="00022863" w14:paraId="7D5CD350" w14:textId="77777777">
        <w:tc>
          <w:tcPr>
            <w:tcW w:w="8720" w:type="dxa"/>
            <w:gridSpan w:val="2"/>
            <w:shd w:val="clear" w:color="auto" w:fill="D9D9D9"/>
            <w:vAlign w:val="center"/>
          </w:tcPr>
          <w:p w:rsidRPr="00503CDF" w:rsidR="00B86FDB" w:rsidP="00022863" w:rsidRDefault="00B86FDB" w14:paraId="54668DDA" w14:textId="77777777">
            <w:pPr>
              <w:rPr>
                <w:rFonts w:cs="Arial"/>
              </w:rPr>
            </w:pPr>
            <w:r w:rsidRPr="00503CDF">
              <w:rPr>
                <w:rFonts w:cs="Arial"/>
                <w:b/>
              </w:rPr>
              <w:t>RUBROS A FINANCIAR</w:t>
            </w:r>
          </w:p>
        </w:tc>
      </w:tr>
      <w:tr w:rsidRPr="00503CDF" w:rsidR="00B86FDB" w:rsidTr="00022863" w14:paraId="2BF65E7B" w14:textId="77777777">
        <w:tc>
          <w:tcPr>
            <w:tcW w:w="4565" w:type="dxa"/>
            <w:tcBorders>
              <w:right w:val="single" w:color="FFFFFF" w:sz="4" w:space="0"/>
            </w:tcBorders>
          </w:tcPr>
          <w:p w:rsidRPr="00503CDF" w:rsidR="00B86FDB" w:rsidP="00022863" w:rsidRDefault="00B86FDB" w14:paraId="6D238C36" w14:textId="77777777">
            <w:pPr>
              <w:ind w:left="708"/>
              <w:rPr>
                <w:rFonts w:cs="Arial"/>
                <w:sz w:val="10"/>
                <w:szCs w:val="10"/>
              </w:rPr>
            </w:pPr>
          </w:p>
          <w:p w:rsidRPr="00503CDF" w:rsidR="00B86FDB" w:rsidP="00022863" w:rsidRDefault="00B86FDB" w14:paraId="07C6E00B" w14:textId="77777777">
            <w:pPr>
              <w:ind w:left="708"/>
              <w:rPr>
                <w:rFonts w:cs="Arial"/>
              </w:rPr>
            </w:pPr>
            <w:r w:rsidRPr="00503CDF">
              <w:rPr>
                <w:rFonts w:cs="Arial"/>
              </w:rPr>
              <w:t xml:space="preserve">                           PORCENTAJE</w:t>
            </w:r>
          </w:p>
          <w:p w:rsidRPr="00503CDF" w:rsidR="00B86FDB" w:rsidP="00022863" w:rsidRDefault="00B86FDB" w14:paraId="738DB32D" w14:textId="77777777">
            <w:pPr>
              <w:spacing w:line="360" w:lineRule="auto"/>
              <w:rPr>
                <w:rFonts w:cs="Arial"/>
              </w:rPr>
            </w:pPr>
            <w:r w:rsidRPr="00503CDF">
              <w:rPr>
                <w:rFonts w:cs="Arial"/>
              </w:rPr>
              <w:t xml:space="preserve">   </w:t>
            </w:r>
            <w:sdt>
              <w:sdtPr>
                <w:rPr>
                  <w:rFonts w:cs="Arial"/>
                </w:rPr>
                <w:id w:val="-73932748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Matricula (Becas estudios Académicos)    </w:t>
            </w:r>
          </w:p>
          <w:p w:rsidRPr="00503CDF" w:rsidR="00B86FDB" w:rsidP="00022863" w:rsidRDefault="00B86FDB" w14:paraId="1E1FB37F" w14:textId="77777777">
            <w:pPr>
              <w:spacing w:line="360" w:lineRule="auto"/>
              <w:rPr>
                <w:rFonts w:cs="Arial"/>
              </w:rPr>
            </w:pPr>
            <w:r w:rsidRPr="00503CDF">
              <w:rPr>
                <w:rFonts w:cs="Arial"/>
              </w:rPr>
              <w:t xml:space="preserve">   </w:t>
            </w:r>
            <w:sdt>
              <w:sdtPr>
                <w:rPr>
                  <w:rFonts w:cs="Arial"/>
                </w:rPr>
                <w:id w:val="-1606799286"/>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Total   ____%            </w:t>
            </w:r>
            <w:sdt>
              <w:sdtPr>
                <w:rPr>
                  <w:rFonts w:cs="Arial"/>
                </w:rPr>
                <w:id w:val="592518981"/>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Parcial   ____%  </w:t>
            </w:r>
          </w:p>
          <w:p w:rsidRPr="00503CDF" w:rsidR="00B86FDB" w:rsidP="00022863" w:rsidRDefault="00B86FDB" w14:paraId="4135C336" w14:textId="77777777">
            <w:pPr>
              <w:rPr>
                <w:rFonts w:cs="Arial"/>
              </w:rPr>
            </w:pPr>
            <w:r w:rsidRPr="00503CDF">
              <w:rPr>
                <w:rFonts w:cs="Arial"/>
              </w:rPr>
              <w:t xml:space="preserve">   </w:t>
            </w:r>
            <w:sdt>
              <w:sdtPr>
                <w:rPr>
                  <w:rFonts w:cs="Arial"/>
                </w:rPr>
                <w:id w:val="1133438657"/>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Sostenimiento         ____%</w:t>
            </w:r>
          </w:p>
          <w:p w:rsidRPr="00503CDF" w:rsidR="00B86FDB" w:rsidP="00022863" w:rsidRDefault="00B86FDB" w14:paraId="468ED1AC" w14:textId="77777777">
            <w:pPr>
              <w:rPr>
                <w:rFonts w:cs="Arial"/>
              </w:rPr>
            </w:pPr>
            <w:r w:rsidRPr="00503CDF">
              <w:rPr>
                <w:rFonts w:cs="Arial"/>
              </w:rPr>
              <w:t xml:space="preserve">   </w:t>
            </w:r>
            <w:sdt>
              <w:sdtPr>
                <w:rPr>
                  <w:rFonts w:cs="Arial"/>
                </w:rPr>
                <w:id w:val="-459418625"/>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Texto                       ____%</w:t>
            </w:r>
          </w:p>
          <w:p w:rsidRPr="00503CDF" w:rsidR="00B86FDB" w:rsidP="00022863" w:rsidRDefault="00B86FDB" w14:paraId="700E9244" w14:textId="77777777">
            <w:pPr>
              <w:rPr>
                <w:rFonts w:cs="Arial"/>
              </w:rPr>
            </w:pPr>
            <w:r w:rsidRPr="00503CDF">
              <w:rPr>
                <w:rFonts w:cs="Arial"/>
              </w:rPr>
              <w:t xml:space="preserve">   </w:t>
            </w:r>
            <w:sdt>
              <w:sdtPr>
                <w:rPr>
                  <w:rFonts w:cs="Arial"/>
                </w:rPr>
                <w:id w:val="1039003728"/>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Uniformes                ____%</w:t>
            </w:r>
          </w:p>
          <w:p w:rsidRPr="00503CDF" w:rsidR="00B86FDB" w:rsidP="00022863" w:rsidRDefault="00B86FDB" w14:paraId="7A0E3249" w14:textId="77777777">
            <w:pPr>
              <w:rPr>
                <w:rFonts w:cs="Arial"/>
              </w:rPr>
            </w:pPr>
            <w:r w:rsidRPr="00503CDF">
              <w:rPr>
                <w:rFonts w:cs="Arial"/>
              </w:rPr>
              <w:t xml:space="preserve">   </w:t>
            </w:r>
            <w:sdt>
              <w:sdtPr>
                <w:rPr>
                  <w:rFonts w:cs="Arial"/>
                </w:rPr>
                <w:id w:val="-1102878332"/>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Pasajes                   ____%</w:t>
            </w:r>
          </w:p>
          <w:p w:rsidRPr="00503CDF" w:rsidR="00B86FDB" w:rsidP="00022863" w:rsidRDefault="00B86FDB" w14:paraId="0DAC16D4" w14:textId="77777777">
            <w:pPr>
              <w:rPr>
                <w:rFonts w:cs="Arial"/>
              </w:rPr>
            </w:pPr>
            <w:r w:rsidRPr="00503CDF">
              <w:rPr>
                <w:rFonts w:cs="Arial"/>
              </w:rPr>
              <w:t xml:space="preserve">   </w:t>
            </w:r>
            <w:sdt>
              <w:sdtPr>
                <w:rPr>
                  <w:rFonts w:cs="Arial"/>
                </w:rPr>
                <w:id w:val="-1910298236"/>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Seguros                   ____%</w:t>
            </w:r>
          </w:p>
          <w:p w:rsidRPr="00503CDF" w:rsidR="00B86FDB" w:rsidP="00022863" w:rsidRDefault="00B86FDB" w14:paraId="1DF483AE" w14:textId="77777777">
            <w:pPr>
              <w:rPr>
                <w:rFonts w:cs="Arial"/>
              </w:rPr>
            </w:pPr>
            <w:r w:rsidRPr="00503CDF">
              <w:rPr>
                <w:rFonts w:cs="Arial"/>
              </w:rPr>
              <w:t xml:space="preserve">   </w:t>
            </w:r>
            <w:sdt>
              <w:sdtPr>
                <w:rPr>
                  <w:rFonts w:cs="Arial"/>
                </w:rPr>
                <w:id w:val="-1413776921"/>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Subsidios para Investigación  ____%</w:t>
            </w:r>
          </w:p>
          <w:p w:rsidRPr="00503CDF" w:rsidR="00B86FDB" w:rsidP="00022863" w:rsidRDefault="00B86FDB" w14:paraId="486C7AAF" w14:textId="77777777">
            <w:pPr>
              <w:rPr>
                <w:rFonts w:cs="Arial"/>
              </w:rPr>
            </w:pPr>
            <w:r w:rsidRPr="00503CDF">
              <w:rPr>
                <w:rFonts w:cs="Arial"/>
              </w:rPr>
              <w:t xml:space="preserve">   </w:t>
            </w:r>
            <w:sdt>
              <w:sdtPr>
                <w:rPr>
                  <w:rFonts w:cs="Arial"/>
                </w:rPr>
                <w:id w:val="1202123930"/>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Sostenimiento Conyugue e Hijos    ____%</w:t>
            </w:r>
          </w:p>
          <w:p w:rsidRPr="00503CDF" w:rsidR="00B86FDB" w:rsidP="00022863" w:rsidRDefault="00B86FDB" w14:paraId="04AB6890" w14:textId="1B42A9CD">
            <w:pPr>
              <w:rPr>
                <w:rFonts w:cs="Arial"/>
              </w:rPr>
            </w:pPr>
            <w:r w:rsidRPr="00503CDF">
              <w:rPr>
                <w:rFonts w:cs="Arial"/>
              </w:rPr>
              <w:t xml:space="preserve">   </w:t>
            </w:r>
            <w:sdt>
              <w:sdtPr>
                <w:rPr>
                  <w:rFonts w:cs="Arial"/>
                </w:rPr>
                <w:id w:val="-165389840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Otros.  ¿Cuáles? ___________</w:t>
            </w:r>
            <w:r w:rsidR="00ED7178">
              <w:rPr>
                <w:rFonts w:cs="Arial"/>
              </w:rPr>
              <w:t>No aplica</w:t>
            </w:r>
          </w:p>
        </w:tc>
        <w:tc>
          <w:tcPr>
            <w:tcW w:w="4155" w:type="dxa"/>
            <w:tcBorders>
              <w:left w:val="single" w:color="FFFFFF" w:sz="4" w:space="0"/>
            </w:tcBorders>
          </w:tcPr>
          <w:p w:rsidRPr="00503CDF" w:rsidR="00B86FDB" w:rsidP="00022863" w:rsidRDefault="00B86FDB" w14:paraId="3ED71FC0" w14:textId="77777777">
            <w:pPr>
              <w:rPr>
                <w:rFonts w:cs="Arial"/>
                <w:sz w:val="10"/>
                <w:szCs w:val="10"/>
              </w:rPr>
            </w:pPr>
          </w:p>
          <w:p w:rsidRPr="00503CDF" w:rsidR="00B86FDB" w:rsidP="00022863" w:rsidRDefault="00B86FDB" w14:paraId="5DE9CE82" w14:textId="77777777">
            <w:pPr>
              <w:jc w:val="right"/>
              <w:rPr>
                <w:rFonts w:cs="Arial"/>
              </w:rPr>
            </w:pPr>
            <w:r w:rsidRPr="00503CDF">
              <w:rPr>
                <w:rFonts w:cs="Arial"/>
              </w:rPr>
              <w:t xml:space="preserve">                                                         PORCENTAJE                          </w:t>
            </w:r>
          </w:p>
          <w:p w:rsidRPr="00503CDF" w:rsidR="00B86FDB" w:rsidP="00022863" w:rsidRDefault="00E231B0" w14:paraId="6DA42F2F" w14:textId="77777777">
            <w:pPr>
              <w:rPr>
                <w:rFonts w:cs="Arial"/>
              </w:rPr>
            </w:pPr>
            <w:sdt>
              <w:sdtPr>
                <w:rPr>
                  <w:rFonts w:cs="Arial"/>
                </w:rPr>
                <w:id w:val="845675248"/>
                <w14:checkbox>
                  <w14:checked w14:val="0"/>
                  <w14:checkedState w14:val="2612" w14:font="MS Gothic"/>
                  <w14:uncheckedState w14:val="2610" w14:font="MS Gothic"/>
                </w14:checkbox>
              </w:sdtPr>
              <w:sdtContent>
                <w:r w:rsidRPr="00503CDF" w:rsidR="00B86FDB">
                  <w:rPr>
                    <w:rFonts w:hint="eastAsia" w:ascii="MS Gothic" w:hAnsi="MS Gothic" w:eastAsia="MS Gothic" w:cs="Arial"/>
                  </w:rPr>
                  <w:t>☐</w:t>
                </w:r>
              </w:sdtContent>
            </w:sdt>
            <w:r w:rsidRPr="00503CDF" w:rsidR="00B86FDB">
              <w:rPr>
                <w:rFonts w:cs="Arial"/>
              </w:rPr>
              <w:t xml:space="preserve">   Transporte                                      ____%</w:t>
            </w:r>
          </w:p>
          <w:p w:rsidRPr="00503CDF" w:rsidR="00B86FDB" w:rsidP="00022863" w:rsidRDefault="00E231B0" w14:paraId="4EB315BC" w14:textId="77777777">
            <w:pPr>
              <w:ind w:left="13"/>
              <w:rPr>
                <w:rFonts w:cs="Arial"/>
              </w:rPr>
            </w:pPr>
            <w:sdt>
              <w:sdtPr>
                <w:rPr>
                  <w:rFonts w:cs="Arial"/>
                </w:rPr>
                <w:id w:val="-223451726"/>
                <w14:checkbox>
                  <w14:checked w14:val="0"/>
                  <w14:checkedState w14:val="2612" w14:font="MS Gothic"/>
                  <w14:uncheckedState w14:val="2610" w14:font="MS Gothic"/>
                </w14:checkbox>
              </w:sdtPr>
              <w:sdtContent>
                <w:r w:rsidRPr="00503CDF" w:rsidR="00B86FDB">
                  <w:rPr>
                    <w:rFonts w:hint="eastAsia" w:ascii="MS Gothic" w:hAnsi="MS Gothic" w:eastAsia="MS Gothic" w:cs="Arial"/>
                  </w:rPr>
                  <w:t>☐</w:t>
                </w:r>
              </w:sdtContent>
            </w:sdt>
            <w:r w:rsidRPr="00503CDF" w:rsidR="00B86FDB">
              <w:rPr>
                <w:rFonts w:cs="Arial"/>
              </w:rPr>
              <w:t xml:space="preserve">   Gastos de Salida                            ____%</w:t>
            </w:r>
          </w:p>
          <w:p w:rsidRPr="00503CDF" w:rsidR="00B86FDB" w:rsidP="00022863" w:rsidRDefault="00E231B0" w14:paraId="4755AA48" w14:textId="77777777">
            <w:pPr>
              <w:rPr>
                <w:rFonts w:cs="Arial"/>
              </w:rPr>
            </w:pPr>
            <w:sdt>
              <w:sdtPr>
                <w:rPr>
                  <w:rFonts w:cs="Arial"/>
                </w:rPr>
                <w:id w:val="-1158692174"/>
                <w14:checkbox>
                  <w14:checked w14:val="0"/>
                  <w14:checkedState w14:val="2612" w14:font="MS Gothic"/>
                  <w14:uncheckedState w14:val="2610" w14:font="MS Gothic"/>
                </w14:checkbox>
              </w:sdtPr>
              <w:sdtContent>
                <w:r w:rsidRPr="00503CDF" w:rsidR="00B86FDB">
                  <w:rPr>
                    <w:rFonts w:hint="eastAsia" w:ascii="MS Gothic" w:hAnsi="MS Gothic" w:eastAsia="MS Gothic" w:cs="Arial"/>
                  </w:rPr>
                  <w:t>☐</w:t>
                </w:r>
              </w:sdtContent>
            </w:sdt>
            <w:r w:rsidRPr="00503CDF" w:rsidR="00B86FDB">
              <w:rPr>
                <w:rFonts w:cs="Arial"/>
              </w:rPr>
              <w:t xml:space="preserve">   Gastos de Regreso                         ____%</w:t>
            </w:r>
          </w:p>
          <w:p w:rsidRPr="00503CDF" w:rsidR="00B86FDB" w:rsidP="00022863" w:rsidRDefault="00E231B0" w14:paraId="3C7275F5" w14:textId="77777777">
            <w:pPr>
              <w:ind w:left="13"/>
              <w:rPr>
                <w:rFonts w:cs="Arial"/>
              </w:rPr>
            </w:pPr>
            <w:sdt>
              <w:sdtPr>
                <w:rPr>
                  <w:rFonts w:cs="Arial"/>
                </w:rPr>
                <w:id w:val="213555403"/>
                <w14:checkbox>
                  <w14:checked w14:val="0"/>
                  <w14:checkedState w14:val="2612" w14:font="MS Gothic"/>
                  <w14:uncheckedState w14:val="2610" w14:font="MS Gothic"/>
                </w14:checkbox>
              </w:sdtPr>
              <w:sdtContent>
                <w:r w:rsidRPr="00503CDF" w:rsidR="00B86FDB">
                  <w:rPr>
                    <w:rFonts w:hint="eastAsia" w:ascii="MS Gothic" w:hAnsi="MS Gothic" w:eastAsia="MS Gothic" w:cs="Arial"/>
                  </w:rPr>
                  <w:t>☐</w:t>
                </w:r>
              </w:sdtContent>
            </w:sdt>
            <w:r w:rsidRPr="00503CDF" w:rsidR="00B86FDB">
              <w:rPr>
                <w:rFonts w:cs="Arial"/>
              </w:rPr>
              <w:t xml:space="preserve">   Curso de Idiomas                            ____%</w:t>
            </w:r>
          </w:p>
          <w:p w:rsidRPr="00503CDF" w:rsidR="00B86FDB" w:rsidP="00022863" w:rsidRDefault="00E231B0" w14:paraId="0E23FDC4" w14:textId="77777777">
            <w:pPr>
              <w:rPr>
                <w:rFonts w:cs="Arial"/>
              </w:rPr>
            </w:pPr>
            <w:sdt>
              <w:sdtPr>
                <w:rPr>
                  <w:rFonts w:cs="Arial"/>
                </w:rPr>
                <w:id w:val="-29040501"/>
                <w14:checkbox>
                  <w14:checked w14:val="0"/>
                  <w14:checkedState w14:val="2612" w14:font="MS Gothic"/>
                  <w14:uncheckedState w14:val="2610" w14:font="MS Gothic"/>
                </w14:checkbox>
              </w:sdtPr>
              <w:sdtContent>
                <w:r w:rsidRPr="00503CDF" w:rsidR="00B86FDB">
                  <w:rPr>
                    <w:rFonts w:hint="eastAsia" w:ascii="MS Gothic" w:hAnsi="MS Gothic" w:eastAsia="MS Gothic" w:cs="Arial"/>
                  </w:rPr>
                  <w:t>☐</w:t>
                </w:r>
              </w:sdtContent>
            </w:sdt>
            <w:r w:rsidRPr="00503CDF" w:rsidR="00B86FDB">
              <w:rPr>
                <w:rFonts w:cs="Arial"/>
              </w:rPr>
              <w:t xml:space="preserve">   Alimentación                                   ____%</w:t>
            </w:r>
          </w:p>
          <w:p w:rsidRPr="00503CDF" w:rsidR="00B86FDB" w:rsidP="00022863" w:rsidRDefault="00B86FDB" w14:paraId="15CAFFCE" w14:textId="77777777">
            <w:pPr>
              <w:rPr>
                <w:rFonts w:cs="Arial"/>
              </w:rPr>
            </w:pPr>
          </w:p>
          <w:p w:rsidRPr="00503CDF" w:rsidR="00B86FDB" w:rsidP="00022863" w:rsidRDefault="00B86FDB" w14:paraId="27C42CC6" w14:textId="77777777">
            <w:pPr>
              <w:rPr>
                <w:rFonts w:cs="Arial"/>
              </w:rPr>
            </w:pPr>
          </w:p>
        </w:tc>
      </w:tr>
    </w:tbl>
    <w:p w:rsidRPr="00503CDF" w:rsidR="00BB6893" w:rsidP="6888F7DC" w:rsidRDefault="00BB6893" w14:paraId="28B87D78" w14:textId="2CEAB1C6">
      <w:pPr>
        <w:pStyle w:val="Normal"/>
        <w:jc w:val="both"/>
        <w:rPr>
          <w:rFonts w:ascii="Arial" w:hAnsi="Arial" w:cs="Arial"/>
        </w:rPr>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720"/>
      </w:tblGrid>
      <w:tr w:rsidRPr="00503CDF" w:rsidR="00B86FDB" w:rsidTr="00022863" w14:paraId="67571CF1" w14:textId="77777777">
        <w:tc>
          <w:tcPr>
            <w:tcW w:w="9639" w:type="dxa"/>
            <w:shd w:val="clear" w:color="auto" w:fill="D9D9D9"/>
            <w:vAlign w:val="center"/>
          </w:tcPr>
          <w:p w:rsidRPr="00503CDF" w:rsidR="00B86FDB" w:rsidP="00022863" w:rsidRDefault="00B86FDB" w14:paraId="1F9D0F0D" w14:textId="77777777">
            <w:pPr>
              <w:rPr>
                <w:rFonts w:cs="Arial"/>
                <w:b/>
              </w:rPr>
            </w:pPr>
            <w:r w:rsidRPr="00503CDF">
              <w:rPr>
                <w:rFonts w:cs="Arial"/>
                <w:b/>
              </w:rPr>
              <w:t>BENEFICIO A OBTENER</w:t>
            </w:r>
          </w:p>
        </w:tc>
      </w:tr>
      <w:tr w:rsidRPr="00EB33E5" w:rsidR="00B86FDB" w:rsidTr="00022863" w14:paraId="1AF48764" w14:textId="77777777">
        <w:tc>
          <w:tcPr>
            <w:tcW w:w="9639" w:type="dxa"/>
          </w:tcPr>
          <w:p w:rsidRPr="00503CDF" w:rsidR="00B86FDB" w:rsidP="00022863" w:rsidRDefault="00B86FDB" w14:paraId="13FE44BC" w14:textId="77777777">
            <w:pPr>
              <w:rPr>
                <w:rFonts w:cs="Arial"/>
              </w:rPr>
            </w:pPr>
          </w:p>
          <w:p w:rsidRPr="00503CDF" w:rsidR="00B86FDB" w:rsidP="00022863" w:rsidRDefault="00B86FDB" w14:paraId="1C9FAB74" w14:textId="77777777">
            <w:pPr>
              <w:rPr>
                <w:rFonts w:cs="Arial"/>
              </w:rPr>
            </w:pPr>
            <w:r w:rsidRPr="00503CDF">
              <w:rPr>
                <w:rFonts w:cs="Arial"/>
              </w:rPr>
              <w:t xml:space="preserve">                                            PORCENTAJE</w:t>
            </w:r>
          </w:p>
          <w:p w:rsidRPr="00503CDF" w:rsidR="00B86FDB" w:rsidP="00022863" w:rsidRDefault="00B86FDB" w14:paraId="34813BBC" w14:textId="77777777">
            <w:pPr>
              <w:rPr>
                <w:rFonts w:cs="Arial"/>
              </w:rPr>
            </w:pPr>
            <w:r w:rsidRPr="00503CDF">
              <w:rPr>
                <w:rFonts w:cs="Arial"/>
              </w:rPr>
              <w:t xml:space="preserve">    </w:t>
            </w:r>
            <w:sdt>
              <w:sdtPr>
                <w:rPr>
                  <w:rFonts w:cs="Arial"/>
                </w:rPr>
                <w:id w:val="-916862278"/>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Subsidio                       _____%                            </w:t>
            </w:r>
          </w:p>
          <w:p w:rsidRPr="00503CDF" w:rsidR="00B86FDB" w:rsidP="00022863" w:rsidRDefault="00B86FDB" w14:paraId="5CDD76C8" w14:textId="77777777">
            <w:pPr>
              <w:rPr>
                <w:rFonts w:cs="Arial"/>
              </w:rPr>
            </w:pPr>
            <w:r w:rsidRPr="00503CDF">
              <w:rPr>
                <w:rFonts w:cs="Arial"/>
              </w:rPr>
              <w:t xml:space="preserve">    </w:t>
            </w:r>
            <w:sdt>
              <w:sdtPr>
                <w:rPr>
                  <w:rFonts w:cs="Arial"/>
                </w:rPr>
                <w:id w:val="579102921"/>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Condonable                 _____%</w:t>
            </w:r>
          </w:p>
          <w:p w:rsidRPr="00503CDF" w:rsidR="00B86FDB" w:rsidP="00022863" w:rsidRDefault="00B86FDB" w14:paraId="3722CE8B" w14:textId="77777777">
            <w:pPr>
              <w:rPr>
                <w:rFonts w:cs="Arial"/>
              </w:rPr>
            </w:pPr>
            <w:r w:rsidRPr="00503CDF">
              <w:rPr>
                <w:rFonts w:cs="Arial"/>
              </w:rPr>
              <w:t xml:space="preserve">    </w:t>
            </w:r>
            <w:sdt>
              <w:sdtPr>
                <w:rPr>
                  <w:rFonts w:cs="Arial"/>
                </w:rPr>
                <w:id w:val="-185395034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Mixto                            _____%</w:t>
            </w:r>
          </w:p>
          <w:p w:rsidRPr="00503CDF" w:rsidR="00B86FDB" w:rsidP="00022863" w:rsidRDefault="00B86FDB" w14:paraId="4D5A75F3" w14:textId="77777777">
            <w:pPr>
              <w:rPr>
                <w:rFonts w:cs="Arial"/>
              </w:rPr>
            </w:pPr>
            <w:r w:rsidRPr="00503CDF">
              <w:rPr>
                <w:rFonts w:cs="Arial"/>
              </w:rPr>
              <w:t xml:space="preserve">    </w:t>
            </w:r>
            <w:sdt>
              <w:sdtPr>
                <w:rPr>
                  <w:rFonts w:cs="Arial"/>
                </w:rPr>
                <w:id w:val="-33813504"/>
                <w14:checkbox>
                  <w14:checked w14:val="0"/>
                  <w14:checkedState w14:val="2612" w14:font="MS Gothic"/>
                  <w14:uncheckedState w14:val="2610" w14:font="MS Gothic"/>
                </w14:checkbox>
              </w:sdtPr>
              <w:sdtContent>
                <w:r w:rsidRPr="00503CDF">
                  <w:rPr>
                    <w:rFonts w:hint="eastAsia" w:ascii="MS Gothic" w:hAnsi="MS Gothic" w:eastAsia="MS Gothic" w:cs="Arial"/>
                  </w:rPr>
                  <w:t>☐</w:t>
                </w:r>
              </w:sdtContent>
            </w:sdt>
            <w:r w:rsidRPr="00503CDF">
              <w:rPr>
                <w:rFonts w:cs="Arial"/>
              </w:rPr>
              <w:t xml:space="preserve">      Reembolsable              _____%</w:t>
            </w:r>
          </w:p>
          <w:p w:rsidRPr="00EB33E5" w:rsidR="00B86FDB" w:rsidP="00022863" w:rsidRDefault="00B86FDB" w14:paraId="226BC1BF" w14:textId="47D230CE">
            <w:pPr>
              <w:rPr>
                <w:rFonts w:cs="Arial"/>
              </w:rPr>
            </w:pPr>
            <w:r w:rsidRPr="00503CDF">
              <w:rPr>
                <w:rFonts w:cs="Arial"/>
              </w:rPr>
              <w:t xml:space="preserve">   </w:t>
            </w:r>
            <w:sdt>
              <w:sdtPr>
                <w:rPr>
                  <w:rFonts w:cs="Arial"/>
                </w:rPr>
                <w:id w:val="-613278674"/>
                <w14:checkbox>
                  <w14:checked w14:val="0"/>
                  <w14:checkedState w14:val="2612" w14:font="MS Gothic"/>
                  <w14:uncheckedState w14:val="2610" w14:font="MS Gothic"/>
                </w14:checkbox>
              </w:sdtPr>
              <w:sdtContent>
                <w:r w:rsidR="00ED7178">
                  <w:rPr>
                    <w:rFonts w:hint="eastAsia" w:ascii="MS Gothic" w:hAnsi="MS Gothic" w:eastAsia="MS Gothic" w:cs="Arial"/>
                  </w:rPr>
                  <w:t>☐</w:t>
                </w:r>
              </w:sdtContent>
            </w:sdt>
            <w:r w:rsidRPr="00503CDF">
              <w:rPr>
                <w:rFonts w:cs="Arial"/>
              </w:rPr>
              <w:t xml:space="preserve">      Otros.  ¿Cuáles? </w:t>
            </w:r>
            <w:r w:rsidRPr="00503CDF" w:rsidR="00ED7178">
              <w:rPr>
                <w:rFonts w:cs="Arial"/>
              </w:rPr>
              <w:t>___</w:t>
            </w:r>
            <w:r w:rsidR="00ED7178">
              <w:rPr>
                <w:rFonts w:cs="Arial"/>
              </w:rPr>
              <w:t>No aplica</w:t>
            </w:r>
            <w:r w:rsidRPr="00503CDF" w:rsidR="00ED7178">
              <w:rPr>
                <w:rFonts w:cs="Arial"/>
              </w:rPr>
              <w:t xml:space="preserve">  </w:t>
            </w:r>
            <w:r w:rsidRPr="00503CDF">
              <w:rPr>
                <w:rFonts w:cs="Arial"/>
              </w:rPr>
              <w:t>___%</w:t>
            </w:r>
          </w:p>
        </w:tc>
      </w:tr>
    </w:tbl>
    <w:p w:rsidRPr="008436F2" w:rsidR="00B86FDB" w:rsidP="00B86FDB" w:rsidRDefault="00B86FDB" w14:paraId="515F58E0" w14:textId="2E49144D">
      <w:pPr>
        <w:jc w:val="center"/>
        <w:rPr>
          <w:rFonts w:ascii="Arial" w:hAnsi="Arial" w:cs="Arial"/>
          <w:b/>
          <w:bCs/>
        </w:rPr>
      </w:pPr>
    </w:p>
    <w:sectPr w:rsidRPr="008436F2" w:rsidR="00B86FDB">
      <w:headerReference w:type="default" r:id="rId15"/>
      <w:pgSz w:w="12240" w:h="15840" w:orient="portrait"/>
      <w:pgMar w:top="1417" w:right="1701" w:bottom="1417" w:left="1701"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M" w:author="Juan Jose Escobar Morales" w:date="2026-01-27T11:37:16" w:id="161454945">
    <w:p xmlns:w14="http://schemas.microsoft.com/office/word/2010/wordml" xmlns:w="http://schemas.openxmlformats.org/wordprocessingml/2006/main" w:rsidR="092D3CAF" w:rsidRDefault="7E84A19B" w14:paraId="30865ED1" w14:textId="048B37F4">
      <w:pPr>
        <w:pStyle w:val="CommentText"/>
      </w:pPr>
      <w:r>
        <w:rPr>
          <w:rStyle w:val="CommentReference"/>
        </w:rPr>
        <w:annotationRef/>
      </w:r>
      <w:r w:rsidRPr="589E12EE" w:rsidR="1CFA40FA">
        <w:t>Validar con el aliado, fueron creados con base a la propuesta enviada</w:t>
      </w:r>
    </w:p>
  </w:comment>
  <w:comment xmlns:w="http://schemas.openxmlformats.org/wordprocessingml/2006/main" w:initials="JM" w:author="Juan Jose Escobar Morales" w:date="2026-01-27T12:08:33" w:id="1130198338">
    <w:p xmlns:w14="http://schemas.microsoft.com/office/word/2010/wordml" xmlns:w="http://schemas.openxmlformats.org/wordprocessingml/2006/main" w:rsidR="2EAB56C8" w:rsidRDefault="6909A06B" w14:paraId="1F33CDB1" w14:textId="7680E659">
      <w:pPr>
        <w:pStyle w:val="CommentText"/>
      </w:pPr>
      <w:r>
        <w:rPr>
          <w:rStyle w:val="CommentReference"/>
        </w:rPr>
        <w:annotationRef/>
      </w:r>
      <w:r w:rsidRPr="03CFBE39" w:rsidR="26ABF584">
        <w:t>Debe definir el aliado impacto</w:t>
      </w:r>
    </w:p>
  </w:comment>
  <w:comment xmlns:w="http://schemas.openxmlformats.org/wordprocessingml/2006/main" w:initials="JM" w:author="Juan Jose Escobar Morales" w:date="2026-01-27T12:08:48" w:id="1497928080">
    <w:p xmlns:w14="http://schemas.microsoft.com/office/word/2010/wordml" xmlns:w="http://schemas.openxmlformats.org/wordprocessingml/2006/main" w:rsidR="1991A6D1" w:rsidRDefault="296E7263" w14:paraId="3AA5243A" w14:textId="3566077B">
      <w:pPr>
        <w:pStyle w:val="CommentText"/>
      </w:pPr>
      <w:r>
        <w:rPr>
          <w:rStyle w:val="CommentReference"/>
        </w:rPr>
        <w:annotationRef/>
      </w:r>
      <w:r w:rsidRPr="1CC63EAA" w:rsidR="77C269D8">
        <w:t>Debe definir el aliado impacto</w:t>
      </w:r>
    </w:p>
  </w:comment>
  <w:comment xmlns:w="http://schemas.openxmlformats.org/wordprocessingml/2006/main" w:initials="JM" w:author="Juan Jose Escobar Morales" w:date="2026-01-27T12:09:05" w:id="2018938197">
    <w:p xmlns:w14="http://schemas.microsoft.com/office/word/2010/wordml" xmlns:w="http://schemas.openxmlformats.org/wordprocessingml/2006/main" w:rsidR="6F3DDDA0" w:rsidRDefault="27B3C5EA" w14:paraId="1FE13EAD" w14:textId="1286DD6E">
      <w:pPr>
        <w:pStyle w:val="CommentText"/>
      </w:pPr>
      <w:r>
        <w:rPr>
          <w:rStyle w:val="CommentReference"/>
        </w:rPr>
        <w:annotationRef/>
      </w:r>
      <w:r w:rsidRPr="0ADDE505" w:rsidR="679F9CDA">
        <w:t>Debe definir el aliado impacto</w:t>
      </w:r>
    </w:p>
  </w:comment>
  <w:comment xmlns:w="http://schemas.openxmlformats.org/wordprocessingml/2006/main" w:initials="JM" w:author="Juan Jose Escobar Morales" w:date="2026-01-27T14:51:11" w:id="1931595942">
    <w:p xmlns:w14="http://schemas.microsoft.com/office/word/2010/wordml" xmlns:w="http://schemas.openxmlformats.org/wordprocessingml/2006/main" w:rsidR="69F829DF" w:rsidRDefault="5F42BFB0" w14:paraId="1FC3B4C8" w14:textId="0A4DC906">
      <w:pPr>
        <w:pStyle w:val="CommentText"/>
      </w:pPr>
      <w:r>
        <w:rPr>
          <w:rStyle w:val="CommentReference"/>
        </w:rPr>
        <w:annotationRef/>
      </w:r>
      <w:r w:rsidRPr="3F941721" w:rsidR="06C9832E">
        <w:t>PENDIENTE ENVIAR CUADRO AJUSTADO</w:t>
      </w:r>
    </w:p>
  </w:comment>
  <w:comment xmlns:w="http://schemas.openxmlformats.org/wordprocessingml/2006/main" w:initials="JM" w:author="Juan Jose Escobar Morales" w:date="2026-01-27T15:26:01" w:id="1200534472">
    <w:p xmlns:w14="http://schemas.microsoft.com/office/word/2010/wordml" xmlns:w="http://schemas.openxmlformats.org/wordprocessingml/2006/main" w:rsidR="554C9342" w:rsidRDefault="275E897E" w14:paraId="074C4319" w14:textId="395CC7A5">
      <w:pPr>
        <w:pStyle w:val="CommentText"/>
      </w:pPr>
      <w:r>
        <w:rPr>
          <w:rStyle w:val="CommentReference"/>
        </w:rPr>
        <w:annotationRef/>
      </w:r>
      <w:r w:rsidRPr="09BCEC96" w:rsidR="6FC7BEDF">
        <w:t>Pendiente adjuntar por parte del aliado</w:t>
      </w:r>
    </w:p>
  </w:comment>
  <w:comment xmlns:w="http://schemas.openxmlformats.org/wordprocessingml/2006/main" w:initials="JM" w:author="Juan Jose Escobar Morales" w:date="2026-01-27T15:38:26" w:id="340975119">
    <w:p xmlns:w14="http://schemas.microsoft.com/office/word/2010/wordml" xmlns:w="http://schemas.openxmlformats.org/wordprocessingml/2006/main" w:rsidR="6CADEE05" w:rsidRDefault="52345BFF" w14:paraId="5C75B1C9" w14:textId="0E185C09">
      <w:pPr>
        <w:pStyle w:val="CommentText"/>
      </w:pPr>
      <w:r>
        <w:rPr>
          <w:rStyle w:val="CommentReference"/>
        </w:rPr>
        <w:annotationRef/>
      </w:r>
      <w:r w:rsidRPr="15906606" w:rsidR="688A145F">
        <w:t>AQUÍ SE DEBEN DESCRIBIR LAS ACTIVIDADES A DESARROLLAR CON SU CRONOGRAMA A 8 MESES</w:t>
      </w:r>
    </w:p>
  </w:comment>
</w:comments>
</file>

<file path=word/commentsExtended.xml><?xml version="1.0" encoding="utf-8"?>
<w15:commentsEx xmlns:mc="http://schemas.openxmlformats.org/markup-compatibility/2006" xmlns:w15="http://schemas.microsoft.com/office/word/2012/wordml" mc:Ignorable="w15">
  <w15:commentEx w15:done="0" w15:paraId="30865ED1"/>
  <w15:commentEx w15:done="1" w15:paraId="1F33CDB1"/>
  <w15:commentEx w15:done="0" w15:paraId="3AA5243A"/>
  <w15:commentEx w15:done="1" w15:paraId="1FE13EAD"/>
  <w15:commentEx w15:done="0" w15:paraId="1FC3B4C8"/>
  <w15:commentEx w15:done="0" w15:paraId="074C4319"/>
  <w15:commentEx w15:done="0" w15:paraId="5C75B1C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292FD93" w16cex:dateUtc="2026-01-27T16:37:16.832Z"/>
  <w16cex:commentExtensible w16cex:durableId="49179715" w16cex:dateUtc="2026-01-27T17:08:33.629Z"/>
  <w16cex:commentExtensible w16cex:durableId="70E3F644" w16cex:dateUtc="2026-01-27T17:08:48.477Z"/>
  <w16cex:commentExtensible w16cex:durableId="12CC4164" w16cex:dateUtc="2026-01-27T17:09:05.806Z"/>
  <w16cex:commentExtensible w16cex:durableId="0CFA4E27" w16cex:dateUtc="2026-01-27T19:51:11.529Z"/>
  <w16cex:commentExtensible w16cex:durableId="42E3A2B7" w16cex:dateUtc="2026-01-27T20:26:01.642Z"/>
  <w16cex:commentExtensible w16cex:durableId="4A0E3647" w16cex:dateUtc="2026-01-27T20:38:26.35Z"/>
</w16cex:commentsExtensible>
</file>

<file path=word/commentsIds.xml><?xml version="1.0" encoding="utf-8"?>
<w16cid:commentsIds xmlns:mc="http://schemas.openxmlformats.org/markup-compatibility/2006" xmlns:w16cid="http://schemas.microsoft.com/office/word/2016/wordml/cid" mc:Ignorable="w16cid">
  <w16cid:commentId w16cid:paraId="30865ED1" w16cid:durableId="6292FD93"/>
  <w16cid:commentId w16cid:paraId="1F33CDB1" w16cid:durableId="49179715"/>
  <w16cid:commentId w16cid:paraId="3AA5243A" w16cid:durableId="70E3F644"/>
  <w16cid:commentId w16cid:paraId="1FE13EAD" w16cid:durableId="12CC4164"/>
  <w16cid:commentId w16cid:paraId="1FC3B4C8" w16cid:durableId="0CFA4E27"/>
  <w16cid:commentId w16cid:paraId="074C4319" w16cid:durableId="42E3A2B7"/>
  <w16cid:commentId w16cid:paraId="5C75B1C9" w16cid:durableId="4A0E3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5AB8" w:rsidP="009C7DB7" w:rsidRDefault="00035AB8" w14:paraId="3431517F" w14:textId="77777777">
      <w:pPr>
        <w:spacing w:after="0" w:line="240" w:lineRule="auto"/>
      </w:pPr>
      <w:r>
        <w:separator/>
      </w:r>
    </w:p>
  </w:endnote>
  <w:endnote w:type="continuationSeparator" w:id="0">
    <w:p w:rsidR="00035AB8" w:rsidP="009C7DB7" w:rsidRDefault="00035AB8" w14:paraId="00B600E6" w14:textId="77777777">
      <w:pPr>
        <w:spacing w:after="0" w:line="240" w:lineRule="auto"/>
      </w:pPr>
      <w:r>
        <w:continuationSeparator/>
      </w:r>
    </w:p>
  </w:endnote>
  <w:endnote w:type="continuationNotice" w:id="1">
    <w:p w:rsidR="00035AB8" w:rsidRDefault="00035AB8" w14:paraId="65F4C08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aleway Light">
    <w:charset w:val="00"/>
    <w:family w:val="auto"/>
    <w:pitch w:val="variable"/>
    <w:sig w:usb0="A00002FF" w:usb1="5000205B" w:usb2="00000000" w:usb3="00000000" w:csb0="00000197" w:csb1="00000000"/>
  </w:font>
  <w:font w:name="Calibri">
    <w:panose1 w:val="020F0502020204030204"/>
    <w:charset w:val="00"/>
    <w:family w:val="swiss"/>
    <w:pitch w:val="variable"/>
    <w:sig w:usb0="E4002EFF" w:usb1="C200247B" w:usb2="00000009" w:usb3="00000000" w:csb0="000001FF" w:csb1="00000000"/>
  </w:font>
  <w:font w:name="Times New Roman (Cuerpo en alfa">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enturyGothic">
    <w:altName w:val="Calibri"/>
    <w:panose1 w:val="00000000000000000000"/>
    <w:charset w:val="00"/>
    <w:family w:val="swiss"/>
    <w:notTrueType/>
    <w:pitch w:val="default"/>
    <w:sig w:usb0="00000003" w:usb1="00000000" w:usb2="00000000" w:usb3="00000000" w:csb0="00000001" w:csb1="00000000"/>
  </w:font>
  <w:font w:name="Quattrocento Sans">
    <w:charset w:val="00"/>
    <w:family w:val="swiss"/>
    <w:pitch w:val="variable"/>
    <w:sig w:usb0="800000BF" w:usb1="4000005B" w:usb2="00000000" w:usb3="00000000" w:csb0="00000001" w:csb1="00000000"/>
  </w:font>
  <w:font w:name="Roboto">
    <w:charset w:val="00"/>
    <w:family w:val="auto"/>
    <w:pitch w:val="variable"/>
    <w:sig w:usb0="E0000AFF" w:usb1="5000217F" w:usb2="0000002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5AB8" w:rsidP="009C7DB7" w:rsidRDefault="00035AB8" w14:paraId="1A93EFDF" w14:textId="77777777">
      <w:pPr>
        <w:spacing w:after="0" w:line="240" w:lineRule="auto"/>
      </w:pPr>
      <w:r>
        <w:separator/>
      </w:r>
    </w:p>
  </w:footnote>
  <w:footnote w:type="continuationSeparator" w:id="0">
    <w:p w:rsidR="00035AB8" w:rsidP="009C7DB7" w:rsidRDefault="00035AB8" w14:paraId="3AEB0EB4" w14:textId="77777777">
      <w:pPr>
        <w:spacing w:after="0" w:line="240" w:lineRule="auto"/>
      </w:pPr>
      <w:r>
        <w:continuationSeparator/>
      </w:r>
    </w:p>
  </w:footnote>
  <w:footnote w:type="continuationNotice" w:id="1">
    <w:p w:rsidR="00035AB8" w:rsidRDefault="00035AB8" w14:paraId="1D172CE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456"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11"/>
      <w:gridCol w:w="5777"/>
      <w:gridCol w:w="2268"/>
    </w:tblGrid>
    <w:tr w:rsidR="009C7DB7" w:rsidTr="00CA1B6A" w14:paraId="1A4391EC" w14:textId="77777777">
      <w:trPr>
        <w:cantSplit/>
        <w:trHeight w:val="281"/>
      </w:trPr>
      <w:tc>
        <w:tcPr>
          <w:tcW w:w="2411" w:type="dxa"/>
          <w:vAlign w:val="center"/>
        </w:tcPr>
        <w:p w:rsidR="009C7DB7" w:rsidP="009C7DB7" w:rsidRDefault="009C7DB7" w14:paraId="2539FE31" w14:textId="6155A38D">
          <w:pPr>
            <w:spacing w:after="0" w:line="240" w:lineRule="auto"/>
            <w:rPr>
              <w:rFonts w:ascii="Arial" w:hAnsi="Arial" w:eastAsia="Arial" w:cs="Arial"/>
              <w:b/>
              <w:lang w:val="pt-BR"/>
            </w:rPr>
          </w:pPr>
          <w:r>
            <w:rPr>
              <w:rFonts w:ascii="Arial" w:hAnsi="Arial" w:eastAsia="Arial" w:cs="Arial"/>
              <w:b/>
              <w:lang w:val="pt-BR"/>
            </w:rPr>
            <w:t xml:space="preserve">Código: </w:t>
          </w:r>
          <w:r w:rsidRPr="00B0573D">
            <w:rPr>
              <w:rFonts w:ascii="Arial" w:hAnsi="Arial" w:eastAsia="Arial" w:cs="Arial"/>
              <w:b/>
              <w:lang w:val="pt-BR"/>
            </w:rPr>
            <w:t>F</w:t>
          </w:r>
          <w:r w:rsidR="00D14888">
            <w:rPr>
              <w:rFonts w:ascii="Arial" w:hAnsi="Arial" w:eastAsia="Arial" w:cs="Arial"/>
              <w:b/>
              <w:lang w:val="pt-BR"/>
            </w:rPr>
            <w:t>457</w:t>
          </w:r>
        </w:p>
      </w:tc>
      <w:tc>
        <w:tcPr>
          <w:tcW w:w="5777" w:type="dxa"/>
          <w:vMerge w:val="restart"/>
          <w:vAlign w:val="center"/>
        </w:tcPr>
        <w:p w:rsidR="009C7DB7" w:rsidP="009C7DB7" w:rsidRDefault="002242E0" w14:paraId="3CD95480" w14:textId="6F637F9B">
          <w:pPr>
            <w:pStyle w:val="Header"/>
            <w:jc w:val="center"/>
            <w:rPr>
              <w:rFonts w:ascii="Arial" w:hAnsi="Arial" w:eastAsia="Arial" w:cs="Arial"/>
              <w:b/>
            </w:rPr>
          </w:pPr>
          <w:r>
            <w:rPr>
              <w:rFonts w:ascii="Arial" w:hAnsi="Arial" w:eastAsia="Arial" w:cs="Arial"/>
              <w:b/>
            </w:rPr>
            <w:t>DOCUMENTO PREVIO</w:t>
          </w:r>
          <w:r w:rsidR="003C721B">
            <w:rPr>
              <w:rFonts w:ascii="Arial" w:hAnsi="Arial" w:eastAsia="Arial" w:cs="Arial"/>
              <w:b/>
            </w:rPr>
            <w:t xml:space="preserve"> (Acuerdos Estratégicos)</w:t>
          </w:r>
        </w:p>
      </w:tc>
      <w:tc>
        <w:tcPr>
          <w:tcW w:w="2268" w:type="dxa"/>
          <w:vMerge w:val="restart"/>
          <w:vAlign w:val="center"/>
        </w:tcPr>
        <w:p w:rsidR="009C7DB7" w:rsidP="009C7DB7" w:rsidRDefault="009C7DB7" w14:paraId="788B7CE7" w14:textId="77777777">
          <w:pPr>
            <w:jc w:val="center"/>
            <w:rPr>
              <w:rFonts w:ascii="Arial" w:hAnsi="Arial" w:eastAsia="Arial" w:cs="Arial"/>
            </w:rPr>
          </w:pPr>
          <w:r>
            <w:rPr>
              <w:rFonts w:ascii="Arial" w:hAnsi="Arial" w:eastAsia="Arial" w:cs="Arial"/>
              <w:noProof/>
              <w:lang w:val="en-US"/>
            </w:rPr>
            <w:drawing>
              <wp:inline distT="0" distB="0" distL="0" distR="0" wp14:anchorId="359EDA70" wp14:editId="2A2EB941">
                <wp:extent cx="1269365" cy="259080"/>
                <wp:effectExtent l="0" t="0" r="6985"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9365" cy="259080"/>
                        </a:xfrm>
                        <a:prstGeom prst="rect">
                          <a:avLst/>
                        </a:prstGeom>
                      </pic:spPr>
                    </pic:pic>
                  </a:graphicData>
                </a:graphic>
              </wp:inline>
            </w:drawing>
          </w:r>
        </w:p>
      </w:tc>
    </w:tr>
    <w:tr w:rsidR="009C7DB7" w:rsidTr="00CA1B6A" w14:paraId="2974EED3" w14:textId="77777777">
      <w:trPr>
        <w:cantSplit/>
        <w:trHeight w:val="312"/>
      </w:trPr>
      <w:tc>
        <w:tcPr>
          <w:tcW w:w="2411" w:type="dxa"/>
          <w:vAlign w:val="center"/>
        </w:tcPr>
        <w:p w:rsidR="009C7DB7" w:rsidP="009C7DB7" w:rsidRDefault="009C7DB7" w14:paraId="2D41C2B5" w14:textId="2A28BB58">
          <w:pPr>
            <w:spacing w:after="0" w:line="240" w:lineRule="auto"/>
            <w:rPr>
              <w:rFonts w:ascii="Arial" w:hAnsi="Arial" w:eastAsia="Arial" w:cs="Arial"/>
              <w:b/>
            </w:rPr>
          </w:pPr>
          <w:r>
            <w:rPr>
              <w:rFonts w:ascii="Arial" w:hAnsi="Arial" w:eastAsia="Arial" w:cs="Arial"/>
              <w:b/>
            </w:rPr>
            <w:t>Versión</w:t>
          </w:r>
          <w:r>
            <w:rPr>
              <w:rFonts w:ascii="Arial" w:hAnsi="Arial" w:eastAsia="Arial" w:cs="Arial"/>
              <w:b/>
              <w:lang w:val="pt-BR"/>
            </w:rPr>
            <w:t xml:space="preserve">: </w:t>
          </w:r>
          <w:r w:rsidR="008861AE">
            <w:rPr>
              <w:rFonts w:ascii="Arial" w:hAnsi="Arial" w:eastAsia="Arial" w:cs="Arial"/>
              <w:b/>
              <w:lang w:val="pt-BR"/>
            </w:rPr>
            <w:t>6</w:t>
          </w:r>
        </w:p>
      </w:tc>
      <w:tc>
        <w:tcPr>
          <w:tcW w:w="5777" w:type="dxa"/>
          <w:vMerge/>
        </w:tcPr>
        <w:p w:rsidR="009C7DB7" w:rsidP="009C7DB7" w:rsidRDefault="009C7DB7" w14:paraId="4ED76787" w14:textId="77777777">
          <w:pPr>
            <w:rPr>
              <w:rFonts w:ascii="Arial" w:hAnsi="Arial" w:eastAsia="Arial" w:cs="Arial"/>
            </w:rPr>
          </w:pPr>
        </w:p>
      </w:tc>
      <w:tc>
        <w:tcPr>
          <w:tcW w:w="2268" w:type="dxa"/>
          <w:vMerge/>
        </w:tcPr>
        <w:p w:rsidR="009C7DB7" w:rsidP="009C7DB7" w:rsidRDefault="009C7DB7" w14:paraId="38AB94B6" w14:textId="77777777">
          <w:pPr>
            <w:rPr>
              <w:rFonts w:ascii="Arial" w:hAnsi="Arial" w:eastAsia="Arial" w:cs="Arial"/>
              <w:b/>
              <w:lang w:val="pt-BR"/>
            </w:rPr>
          </w:pPr>
        </w:p>
      </w:tc>
    </w:tr>
    <w:tr w:rsidR="009C7DB7" w:rsidTr="00CA1B6A" w14:paraId="32B3F939" w14:textId="77777777">
      <w:trPr>
        <w:cantSplit/>
        <w:trHeight w:val="312"/>
      </w:trPr>
      <w:tc>
        <w:tcPr>
          <w:tcW w:w="2411" w:type="dxa"/>
          <w:vAlign w:val="center"/>
        </w:tcPr>
        <w:p w:rsidR="009C7DB7" w:rsidP="009C7DB7" w:rsidRDefault="009C7DB7" w14:paraId="05FACCED" w14:textId="14F2D752">
          <w:pPr>
            <w:spacing w:after="0" w:line="240" w:lineRule="auto"/>
            <w:rPr>
              <w:rFonts w:ascii="Arial" w:hAnsi="Arial" w:eastAsia="Arial" w:cs="Arial"/>
              <w:b/>
            </w:rPr>
          </w:pPr>
          <w:r>
            <w:rPr>
              <w:rFonts w:ascii="Arial" w:hAnsi="Arial" w:eastAsia="Arial" w:cs="Arial"/>
              <w:b/>
              <w:lang w:val="pt-BR"/>
            </w:rPr>
            <w:t xml:space="preserve">Fecha: </w:t>
          </w:r>
          <w:r w:rsidR="008861AE">
            <w:rPr>
              <w:rFonts w:ascii="Arial" w:hAnsi="Arial" w:eastAsia="Arial" w:cs="Arial"/>
              <w:b/>
              <w:lang w:val="pt-BR"/>
            </w:rPr>
            <w:t>12/11/20</w:t>
          </w:r>
          <w:r w:rsidR="00F55E06">
            <w:rPr>
              <w:rFonts w:ascii="Arial" w:hAnsi="Arial" w:eastAsia="Arial" w:cs="Arial"/>
              <w:b/>
              <w:lang w:val="pt-BR"/>
            </w:rPr>
            <w:t>2</w:t>
          </w:r>
          <w:r w:rsidR="008861AE">
            <w:rPr>
              <w:rFonts w:ascii="Arial" w:hAnsi="Arial" w:eastAsia="Arial" w:cs="Arial"/>
              <w:b/>
              <w:lang w:val="pt-BR"/>
            </w:rPr>
            <w:t>4</w:t>
          </w:r>
        </w:p>
      </w:tc>
      <w:tc>
        <w:tcPr>
          <w:tcW w:w="5777" w:type="dxa"/>
          <w:vMerge/>
        </w:tcPr>
        <w:p w:rsidR="009C7DB7" w:rsidP="009C7DB7" w:rsidRDefault="009C7DB7" w14:paraId="01946363" w14:textId="77777777">
          <w:pPr>
            <w:rPr>
              <w:rFonts w:ascii="Arial" w:hAnsi="Arial" w:eastAsia="Arial" w:cs="Arial"/>
            </w:rPr>
          </w:pPr>
        </w:p>
      </w:tc>
      <w:tc>
        <w:tcPr>
          <w:tcW w:w="2268" w:type="dxa"/>
          <w:vMerge/>
        </w:tcPr>
        <w:p w:rsidR="009C7DB7" w:rsidP="009C7DB7" w:rsidRDefault="009C7DB7" w14:paraId="34B584CA" w14:textId="77777777">
          <w:pPr>
            <w:rPr>
              <w:rFonts w:ascii="Arial" w:hAnsi="Arial" w:eastAsia="Arial" w:cs="Arial"/>
              <w:b/>
              <w:lang w:val="pt-BR"/>
            </w:rPr>
          </w:pPr>
        </w:p>
      </w:tc>
    </w:tr>
    <w:tr w:rsidR="009C7DB7" w:rsidTr="00CA1B6A" w14:paraId="12F0A962" w14:textId="77777777">
      <w:trPr>
        <w:cantSplit/>
        <w:trHeight w:val="312"/>
      </w:trPr>
      <w:tc>
        <w:tcPr>
          <w:tcW w:w="2411" w:type="dxa"/>
          <w:vAlign w:val="center"/>
        </w:tcPr>
        <w:sdt>
          <w:sdtPr>
            <w:rPr>
              <w:rFonts w:ascii="Arial" w:hAnsi="Arial" w:eastAsia="Arial" w:cs="Arial"/>
              <w:b/>
              <w:lang w:val="pt-BR"/>
            </w:rPr>
            <w:id w:val="-1957326626"/>
            <w:docPartObj>
              <w:docPartGallery w:val="Page Numbers (Top of Page)"/>
              <w:docPartUnique/>
            </w:docPartObj>
          </w:sdtPr>
          <w:sdtEndPr>
            <w:rPr>
              <w:rFonts w:ascii="Calibri" w:hAnsi="Calibri" w:eastAsia="Calibri" w:cs="Calibri"/>
              <w:lang w:val="es-CO"/>
            </w:rPr>
          </w:sdtEndPr>
          <w:sdtContent>
            <w:p w:rsidR="009C7DB7" w:rsidP="009C7DB7" w:rsidRDefault="009C7DB7" w14:paraId="3D6CDBC2" w14:textId="5EBCE31A">
              <w:pPr>
                <w:pStyle w:val="Header"/>
                <w:rPr>
                  <w:rFonts w:ascii="Arial" w:hAnsi="Arial" w:eastAsia="Arial" w:cs="Arial"/>
                  <w:b/>
                  <w:lang w:val="pt-BR"/>
                </w:rPr>
              </w:pPr>
              <w:r>
                <w:rPr>
                  <w:rFonts w:ascii="Arial" w:hAnsi="Arial" w:eastAsia="Arial" w:cs="Arial"/>
                  <w:b/>
                  <w:lang w:val="pt-BR"/>
                </w:rPr>
                <w:t xml:space="preserve">Página </w:t>
              </w:r>
              <w:r>
                <w:rPr>
                  <w:rFonts w:ascii="Arial" w:hAnsi="Arial" w:eastAsia="Arial" w:cs="Arial"/>
                  <w:b/>
                  <w:lang w:val="pt-BR"/>
                </w:rPr>
                <w:fldChar w:fldCharType="begin"/>
              </w:r>
              <w:r>
                <w:rPr>
                  <w:rFonts w:ascii="Arial" w:hAnsi="Arial" w:eastAsia="Arial" w:cs="Arial"/>
                  <w:b/>
                  <w:lang w:val="pt-BR"/>
                </w:rPr>
                <w:instrText>PAGE</w:instrText>
              </w:r>
              <w:r>
                <w:rPr>
                  <w:rFonts w:ascii="Arial" w:hAnsi="Arial" w:eastAsia="Arial" w:cs="Arial"/>
                  <w:b/>
                  <w:lang w:val="pt-BR"/>
                </w:rPr>
                <w:fldChar w:fldCharType="separate"/>
              </w:r>
              <w:r w:rsidR="002C1D1D">
                <w:rPr>
                  <w:rFonts w:ascii="Arial" w:hAnsi="Arial" w:eastAsia="Arial" w:cs="Arial"/>
                  <w:b/>
                  <w:noProof/>
                  <w:lang w:val="pt-BR"/>
                </w:rPr>
                <w:t>5</w:t>
              </w:r>
              <w:r>
                <w:rPr>
                  <w:rFonts w:ascii="Arial" w:hAnsi="Arial" w:eastAsia="Arial" w:cs="Arial"/>
                  <w:b/>
                  <w:lang w:val="pt-BR"/>
                </w:rPr>
                <w:fldChar w:fldCharType="end"/>
              </w:r>
              <w:r>
                <w:rPr>
                  <w:rFonts w:ascii="Arial" w:hAnsi="Arial" w:eastAsia="Arial" w:cs="Arial"/>
                  <w:b/>
                  <w:lang w:val="pt-BR"/>
                </w:rPr>
                <w:t xml:space="preserve"> de </w:t>
              </w:r>
              <w:r>
                <w:rPr>
                  <w:rFonts w:ascii="Arial" w:hAnsi="Arial" w:eastAsia="Arial" w:cs="Arial"/>
                  <w:b/>
                  <w:lang w:val="pt-BR"/>
                </w:rPr>
                <w:fldChar w:fldCharType="begin"/>
              </w:r>
              <w:r>
                <w:rPr>
                  <w:rFonts w:ascii="Arial" w:hAnsi="Arial" w:eastAsia="Arial" w:cs="Arial"/>
                  <w:b/>
                  <w:lang w:val="pt-BR"/>
                </w:rPr>
                <w:instrText>NUMPAGES</w:instrText>
              </w:r>
              <w:r>
                <w:rPr>
                  <w:rFonts w:ascii="Arial" w:hAnsi="Arial" w:eastAsia="Arial" w:cs="Arial"/>
                  <w:b/>
                  <w:lang w:val="pt-BR"/>
                </w:rPr>
                <w:fldChar w:fldCharType="separate"/>
              </w:r>
              <w:r w:rsidR="002C1D1D">
                <w:rPr>
                  <w:rFonts w:ascii="Arial" w:hAnsi="Arial" w:eastAsia="Arial" w:cs="Arial"/>
                  <w:b/>
                  <w:noProof/>
                  <w:lang w:val="pt-BR"/>
                </w:rPr>
                <w:t>5</w:t>
              </w:r>
              <w:r>
                <w:rPr>
                  <w:rFonts w:ascii="Arial" w:hAnsi="Arial" w:eastAsia="Arial" w:cs="Arial"/>
                  <w:b/>
                  <w:lang w:val="pt-BR"/>
                </w:rPr>
                <w:fldChar w:fldCharType="end"/>
              </w:r>
            </w:p>
          </w:sdtContent>
        </w:sdt>
      </w:tc>
      <w:tc>
        <w:tcPr>
          <w:tcW w:w="5777" w:type="dxa"/>
          <w:vMerge/>
        </w:tcPr>
        <w:p w:rsidR="009C7DB7" w:rsidP="009C7DB7" w:rsidRDefault="009C7DB7" w14:paraId="14376DB8" w14:textId="77777777">
          <w:pPr>
            <w:rPr>
              <w:rFonts w:ascii="Arial" w:hAnsi="Arial" w:eastAsia="Arial" w:cs="Arial"/>
            </w:rPr>
          </w:pPr>
        </w:p>
      </w:tc>
      <w:tc>
        <w:tcPr>
          <w:tcW w:w="2268" w:type="dxa"/>
          <w:vMerge/>
        </w:tcPr>
        <w:p w:rsidR="009C7DB7" w:rsidP="009C7DB7" w:rsidRDefault="009C7DB7" w14:paraId="2D78EB89" w14:textId="77777777">
          <w:pPr>
            <w:jc w:val="center"/>
            <w:rPr>
              <w:rFonts w:ascii="Arial" w:hAnsi="Arial" w:eastAsia="Arial" w:cs="Arial"/>
              <w:b/>
              <w:lang w:val="pt-BR"/>
            </w:rPr>
          </w:pPr>
        </w:p>
      </w:tc>
    </w:tr>
  </w:tbl>
  <w:p w:rsidR="009C7DB7" w:rsidRDefault="009C7DB7" w14:paraId="751D6F4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9" style="width:718.9pt;height:895.9pt;visibility:visible" o:bullet="t" type="#_x0000_t75">
        <v:imagedata o:title="" r:id="rId1"/>
      </v:shape>
    </w:pict>
  </w:numPicBullet>
  <w:abstractNum xmlns:w="http://schemas.openxmlformats.org/wordprocessingml/2006/main" w:abstractNumId="124">
    <w:nsid w:val="2bede2b"/>
    <w:multiLevelType xmlns:w="http://schemas.openxmlformats.org/wordprocessingml/2006/main" w:val="hybridMultilevel"/>
    <w:lvl xmlns:w="http://schemas.openxmlformats.org/wordprocessingml/2006/main" w:ilvl="0">
      <w:start w:val="2"/>
      <w:numFmt w:val="decimal"/>
      <w:lvlText w:val="%1."/>
      <w:lvlJc w:val="left"/>
      <w:pPr>
        <w:ind w:left="1341"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3">
    <w:nsid w:val="7b4f22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2">
    <w:nsid w:val="3a6acf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1">
    <w:nsid w:val="4bdf5de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0">
    <w:nsid w:val="77cfaa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9">
    <w:nsid w:val="4a4d03f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8">
    <w:nsid w:val="1a8171b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7">
    <w:nsid w:val="7a7b158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6">
    <w:nsid w:val="31bc24a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5">
    <w:nsid w:val="6ba915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4">
    <w:nsid w:val="334f178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3">
    <w:nsid w:val="3e48ff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2">
    <w:nsid w:val="622b91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1">
    <w:nsid w:val="101db31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0">
    <w:nsid w:val="3d0b9c9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9">
    <w:nsid w:val="482fe20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8">
    <w:nsid w:val="575357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7">
    <w:nsid w:val="527ba48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6">
    <w:nsid w:val="1f4eb8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44392B"/>
    <w:multiLevelType w:val="multilevel"/>
    <w:tmpl w:val="CBAAF37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 w15:restartNumberingAfterBreak="0">
    <w:nsid w:val="01524F78"/>
    <w:multiLevelType w:val="multilevel"/>
    <w:tmpl w:val="C340F3D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 w15:restartNumberingAfterBreak="0">
    <w:nsid w:val="02B464C2"/>
    <w:multiLevelType w:val="hybridMultilevel"/>
    <w:tmpl w:val="4302EF22"/>
    <w:lvl w:ilvl="0" w:tplc="080A0001">
      <w:start w:val="1"/>
      <w:numFmt w:val="bullet"/>
      <w:lvlText w:val=""/>
      <w:lvlJc w:val="left"/>
      <w:pPr>
        <w:ind w:left="360" w:hanging="360"/>
      </w:pPr>
      <w:rPr>
        <w:rFonts w:hint="default" w:ascii="Symbol" w:hAnsi="Symbol"/>
      </w:rPr>
    </w:lvl>
    <w:lvl w:ilvl="1" w:tplc="080A0003" w:tentative="1">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3" w15:restartNumberingAfterBreak="0">
    <w:nsid w:val="03E16EA0"/>
    <w:multiLevelType w:val="multilevel"/>
    <w:tmpl w:val="8EF26F5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 w15:restartNumberingAfterBreak="0">
    <w:nsid w:val="05AE0E6C"/>
    <w:multiLevelType w:val="multilevel"/>
    <w:tmpl w:val="0206ED7E"/>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5" w15:restartNumberingAfterBreak="0">
    <w:nsid w:val="06300620"/>
    <w:multiLevelType w:val="multilevel"/>
    <w:tmpl w:val="8E168388"/>
    <w:lvl w:ilvl="0">
      <w:start w:val="1"/>
      <w:numFmt w:val="bullet"/>
      <w:lvlText w:val=""/>
      <w:lvlJc w:val="left"/>
      <w:pPr>
        <w:ind w:left="360" w:hanging="360"/>
      </w:pPr>
      <w:rPr>
        <w:rFonts w:hint="default" w:ascii="Symbol" w:hAnsi="Symbol"/>
        <w:color w:val="auto"/>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73A65E1"/>
    <w:multiLevelType w:val="hybridMultilevel"/>
    <w:tmpl w:val="8AB0F97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07421432"/>
    <w:multiLevelType w:val="multilevel"/>
    <w:tmpl w:val="471EC53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FB730F"/>
    <w:multiLevelType w:val="multilevel"/>
    <w:tmpl w:val="74BCE520"/>
    <w:lvl w:ilvl="0">
      <w:start w:val="1"/>
      <w:numFmt w:val="bullet"/>
      <w:lvlText w:val=""/>
      <w:lvlJc w:val="left"/>
      <w:pPr>
        <w:ind w:left="360" w:hanging="360"/>
      </w:pPr>
      <w:rPr>
        <w:rFonts w:hint="default" w:ascii="Symbol" w:hAnsi="Symbol"/>
        <w:color w:val="auto"/>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9" w15:restartNumberingAfterBreak="0">
    <w:nsid w:val="0B8C3384"/>
    <w:multiLevelType w:val="multilevel"/>
    <w:tmpl w:val="1002767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0" w15:restartNumberingAfterBreak="0">
    <w:nsid w:val="0BEE6478"/>
    <w:multiLevelType w:val="multilevel"/>
    <w:tmpl w:val="2BA853D0"/>
    <w:lvl w:ilvl="0">
      <w:start w:val="1"/>
      <w:numFmt w:val="bullet"/>
      <w:lvlText w:val=""/>
      <w:lvlJc w:val="left"/>
      <w:pPr>
        <w:ind w:left="360" w:hanging="360"/>
      </w:pPr>
      <w:rPr>
        <w:rFonts w:hint="default" w:ascii="Symbol" w:hAnsi="Symbol"/>
        <w:color w:val="auto"/>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1" w15:restartNumberingAfterBreak="0">
    <w:nsid w:val="0D570773"/>
    <w:multiLevelType w:val="multilevel"/>
    <w:tmpl w:val="DD20B574"/>
    <w:lvl w:ilvl="0">
      <w:start w:val="1"/>
      <w:numFmt w:val="bullet"/>
      <w:lvlText w:val=""/>
      <w:lvlPicBulletId w:val="0"/>
      <w:lvlJc w:val="left"/>
      <w:pPr>
        <w:ind w:left="360" w:hanging="360"/>
      </w:pPr>
      <w:rPr>
        <w:rFonts w:hint="default" w:ascii="Symbol" w:hAnsi="Symbol"/>
        <w:color w:val="auto"/>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2" w15:restartNumberingAfterBreak="0">
    <w:nsid w:val="0FC935F5"/>
    <w:multiLevelType w:val="multilevel"/>
    <w:tmpl w:val="917CE61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3" w15:restartNumberingAfterBreak="0">
    <w:nsid w:val="115E064D"/>
    <w:multiLevelType w:val="hybridMultilevel"/>
    <w:tmpl w:val="F25A253A"/>
    <w:lvl w:ilvl="0" w:tplc="5BECEBF4">
      <w:start w:val="1"/>
      <w:numFmt w:val="bullet"/>
      <w:lvlText w:val=""/>
      <w:lvlJc w:val="left"/>
      <w:pPr>
        <w:ind w:left="360" w:hanging="360"/>
      </w:pPr>
      <w:rPr>
        <w:rFonts w:hint="default" w:ascii="Symbol" w:hAnsi="Symbol"/>
        <w:color w:val="auto"/>
      </w:rPr>
    </w:lvl>
    <w:lvl w:ilvl="1" w:tplc="080A0003">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14" w15:restartNumberingAfterBreak="0">
    <w:nsid w:val="116C1152"/>
    <w:multiLevelType w:val="hybridMultilevel"/>
    <w:tmpl w:val="5D982A24"/>
    <w:lvl w:ilvl="0" w:tplc="D390CBF8">
      <w:start w:val="1"/>
      <w:numFmt w:val="bullet"/>
      <w:lvlText w:val=""/>
      <w:lvlJc w:val="left"/>
      <w:pPr>
        <w:ind w:left="720" w:hanging="360"/>
      </w:pPr>
      <w:rPr>
        <w:rFonts w:hint="default" w:ascii="Symbol" w:hAnsi="Symbol"/>
        <w:color w:val="223E59"/>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148278F6"/>
    <w:multiLevelType w:val="multilevel"/>
    <w:tmpl w:val="F8821D9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5B730B4"/>
    <w:multiLevelType w:val="multilevel"/>
    <w:tmpl w:val="36163450"/>
    <w:lvl w:ilvl="0">
      <w:start w:val="1"/>
      <w:numFmt w:val="bullet"/>
      <w:lvlText w:val=""/>
      <w:lvlJc w:val="left"/>
      <w:pPr>
        <w:ind w:left="360" w:hanging="360"/>
      </w:pPr>
      <w:rPr>
        <w:rFonts w:hint="default" w:ascii="Symbol" w:hAnsi="Symbol"/>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725B20"/>
    <w:multiLevelType w:val="hybridMultilevel"/>
    <w:tmpl w:val="2A3EEE1C"/>
    <w:lvl w:ilvl="0" w:tplc="57EEA99A">
      <w:start w:val="1"/>
      <w:numFmt w:val="decimal"/>
      <w:lvlText w:val="%1."/>
      <w:lvlJc w:val="left"/>
      <w:pPr>
        <w:ind w:left="1440" w:hanging="360"/>
      </w:pPr>
    </w:lvl>
    <w:lvl w:ilvl="1" w:tplc="18B8BFDE">
      <w:start w:val="1"/>
      <w:numFmt w:val="decimal"/>
      <w:lvlText w:val="%2."/>
      <w:lvlJc w:val="left"/>
      <w:pPr>
        <w:ind w:left="1440" w:hanging="360"/>
      </w:pPr>
    </w:lvl>
    <w:lvl w:ilvl="2" w:tplc="2E1A2BDA">
      <w:start w:val="1"/>
      <w:numFmt w:val="lowerRoman"/>
      <w:lvlText w:val="%3."/>
      <w:lvlJc w:val="right"/>
      <w:pPr>
        <w:ind w:left="2880" w:hanging="360"/>
      </w:pPr>
    </w:lvl>
    <w:lvl w:ilvl="3" w:tplc="EF6468C4">
      <w:start w:val="1"/>
      <w:numFmt w:val="decimal"/>
      <w:lvlText w:val="%4."/>
      <w:lvlJc w:val="left"/>
      <w:pPr>
        <w:ind w:left="1440" w:hanging="360"/>
      </w:pPr>
    </w:lvl>
    <w:lvl w:ilvl="4" w:tplc="94180402">
      <w:start w:val="1"/>
      <w:numFmt w:val="decimal"/>
      <w:lvlText w:val="%5."/>
      <w:lvlJc w:val="left"/>
      <w:pPr>
        <w:ind w:left="1440" w:hanging="360"/>
      </w:pPr>
    </w:lvl>
    <w:lvl w:ilvl="5" w:tplc="29923F5C">
      <w:start w:val="1"/>
      <w:numFmt w:val="decimal"/>
      <w:lvlText w:val="%6."/>
      <w:lvlJc w:val="left"/>
      <w:pPr>
        <w:ind w:left="1440" w:hanging="360"/>
      </w:pPr>
    </w:lvl>
    <w:lvl w:ilvl="6" w:tplc="09BCDF8A">
      <w:start w:val="1"/>
      <w:numFmt w:val="decimal"/>
      <w:lvlText w:val="%7."/>
      <w:lvlJc w:val="left"/>
      <w:pPr>
        <w:ind w:left="1440" w:hanging="360"/>
      </w:pPr>
    </w:lvl>
    <w:lvl w:ilvl="7" w:tplc="69FC652A">
      <w:start w:val="1"/>
      <w:numFmt w:val="decimal"/>
      <w:lvlText w:val="%8."/>
      <w:lvlJc w:val="left"/>
      <w:pPr>
        <w:ind w:left="1440" w:hanging="360"/>
      </w:pPr>
    </w:lvl>
    <w:lvl w:ilvl="8" w:tplc="63C272D0">
      <w:start w:val="1"/>
      <w:numFmt w:val="decimal"/>
      <w:lvlText w:val="%9."/>
      <w:lvlJc w:val="left"/>
      <w:pPr>
        <w:ind w:left="1440" w:hanging="360"/>
      </w:pPr>
    </w:lvl>
  </w:abstractNum>
  <w:abstractNum w:abstractNumId="18" w15:restartNumberingAfterBreak="0">
    <w:nsid w:val="185E169A"/>
    <w:multiLevelType w:val="hybridMultilevel"/>
    <w:tmpl w:val="8422892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1D697560"/>
    <w:multiLevelType w:val="multilevel"/>
    <w:tmpl w:val="67D0F39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0" w15:restartNumberingAfterBreak="0">
    <w:nsid w:val="1F7B5E36"/>
    <w:multiLevelType w:val="multilevel"/>
    <w:tmpl w:val="01905D8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1" w15:restartNumberingAfterBreak="0">
    <w:nsid w:val="21766D68"/>
    <w:multiLevelType w:val="multilevel"/>
    <w:tmpl w:val="12640B7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2" w15:restartNumberingAfterBreak="0">
    <w:nsid w:val="22107D95"/>
    <w:multiLevelType w:val="multilevel"/>
    <w:tmpl w:val="2E7EEAF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3" w15:restartNumberingAfterBreak="0">
    <w:nsid w:val="2227707E"/>
    <w:multiLevelType w:val="multilevel"/>
    <w:tmpl w:val="36163450"/>
    <w:lvl w:ilvl="0">
      <w:start w:val="1"/>
      <w:numFmt w:val="bullet"/>
      <w:lvlText w:val=""/>
      <w:lvlJc w:val="left"/>
      <w:pPr>
        <w:ind w:left="360" w:hanging="360"/>
      </w:pPr>
      <w:rPr>
        <w:rFonts w:hint="default" w:ascii="Symbol" w:hAnsi="Symbol"/>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30E0BCF"/>
    <w:multiLevelType w:val="hybridMultilevel"/>
    <w:tmpl w:val="88B2B1D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5" w15:restartNumberingAfterBreak="0">
    <w:nsid w:val="230E7E1A"/>
    <w:multiLevelType w:val="hybridMultilevel"/>
    <w:tmpl w:val="4B14C4FC"/>
    <w:lvl w:ilvl="0" w:tplc="D390CBF8">
      <w:start w:val="1"/>
      <w:numFmt w:val="bullet"/>
      <w:lvlText w:val=""/>
      <w:lvlJc w:val="left"/>
      <w:pPr>
        <w:ind w:left="360" w:hanging="360"/>
      </w:pPr>
      <w:rPr>
        <w:rFonts w:hint="default" w:ascii="Symbol" w:hAnsi="Symbol"/>
        <w:color w:val="223E59"/>
      </w:rPr>
    </w:lvl>
    <w:lvl w:ilvl="1" w:tplc="FFFFFFFF">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6" w15:restartNumberingAfterBreak="0">
    <w:nsid w:val="240A3D05"/>
    <w:multiLevelType w:val="multilevel"/>
    <w:tmpl w:val="2E06269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7" w15:restartNumberingAfterBreak="0">
    <w:nsid w:val="24406D5A"/>
    <w:multiLevelType w:val="multilevel"/>
    <w:tmpl w:val="B2DC2DEC"/>
    <w:lvl w:ilvl="0">
      <w:start w:val="1"/>
      <w:numFmt w:val="bullet"/>
      <w:lvlText w:val=""/>
      <w:lvlJc w:val="left"/>
      <w:pPr>
        <w:ind w:left="360" w:hanging="360"/>
      </w:pPr>
      <w:rPr>
        <w:rFonts w:hint="default" w:ascii="Symbol" w:hAnsi="Symbol"/>
        <w:color w:val="223E59"/>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8" w15:restartNumberingAfterBreak="0">
    <w:nsid w:val="244B17D8"/>
    <w:multiLevelType w:val="multilevel"/>
    <w:tmpl w:val="F836D3E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9" w15:restartNumberingAfterBreak="0">
    <w:nsid w:val="26605D76"/>
    <w:multiLevelType w:val="hybridMultilevel"/>
    <w:tmpl w:val="7454587E"/>
    <w:lvl w:ilvl="0" w:tplc="A18ACDDA">
      <w:start w:val="1"/>
      <w:numFmt w:val="bullet"/>
      <w:lvlText w:val=""/>
      <w:lvlJc w:val="left"/>
      <w:pPr>
        <w:ind w:left="360" w:hanging="360"/>
      </w:pPr>
      <w:rPr>
        <w:rFonts w:hint="default" w:ascii="Symbol" w:hAnsi="Symbol"/>
        <w:color w:val="auto"/>
      </w:rPr>
    </w:lvl>
    <w:lvl w:ilvl="1" w:tplc="080A0003" w:tentative="1">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30" w15:restartNumberingAfterBreak="0">
    <w:nsid w:val="267346D3"/>
    <w:multiLevelType w:val="multilevel"/>
    <w:tmpl w:val="36163450"/>
    <w:lvl w:ilvl="0">
      <w:start w:val="1"/>
      <w:numFmt w:val="bullet"/>
      <w:lvlText w:val=""/>
      <w:lvlJc w:val="left"/>
      <w:pPr>
        <w:ind w:left="360" w:hanging="360"/>
      </w:pPr>
      <w:rPr>
        <w:rFonts w:hint="default" w:ascii="Symbol" w:hAnsi="Symbol"/>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6D43E4D"/>
    <w:multiLevelType w:val="multilevel"/>
    <w:tmpl w:val="86FC09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28E8155A"/>
    <w:multiLevelType w:val="multilevel"/>
    <w:tmpl w:val="36163450"/>
    <w:lvl w:ilvl="0">
      <w:start w:val="1"/>
      <w:numFmt w:val="bullet"/>
      <w:lvlText w:val=""/>
      <w:lvlJc w:val="left"/>
      <w:pPr>
        <w:ind w:left="360" w:hanging="360"/>
      </w:pPr>
      <w:rPr>
        <w:rFonts w:hint="default" w:ascii="Symbol" w:hAnsi="Symbol"/>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98E6556"/>
    <w:multiLevelType w:val="hybridMultilevel"/>
    <w:tmpl w:val="9EA6F3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4" w15:restartNumberingAfterBreak="0">
    <w:nsid w:val="2BFB6517"/>
    <w:multiLevelType w:val="hybridMultilevel"/>
    <w:tmpl w:val="C4C2F0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5" w15:restartNumberingAfterBreak="0">
    <w:nsid w:val="2CA152AA"/>
    <w:multiLevelType w:val="multilevel"/>
    <w:tmpl w:val="D73CC308"/>
    <w:lvl w:ilvl="0">
      <w:start w:val="1"/>
      <w:numFmt w:val="decimal"/>
      <w:lvlText w:val="%1."/>
      <w:lvlJc w:val="left"/>
      <w:pPr>
        <w:ind w:left="785" w:hanging="360"/>
      </w:pPr>
      <w:rPr>
        <w:rFonts w:hint="default" w:ascii="Arial" w:hAnsi="Arial" w:cs="Arial"/>
        <w:b/>
        <w:bCs/>
        <w:i w:val="0"/>
        <w:iCs w:val="0"/>
        <w:sz w:val="24"/>
        <w:szCs w:val="24"/>
      </w:rPr>
    </w:lvl>
    <w:lvl w:ilvl="1">
      <w:start w:val="1"/>
      <w:numFmt w:val="decimal"/>
      <w:lvlText w:val="%1.%2."/>
      <w:lvlJc w:val="left"/>
      <w:pPr>
        <w:ind w:left="432" w:hanging="432"/>
      </w:pPr>
      <w:rPr>
        <w:rFonts w:hint="default" w:ascii="Arial" w:hAnsi="Arial" w:cs="Arial"/>
        <w:b/>
        <w:bCs/>
        <w:i/>
        <w:iCs/>
        <w:sz w:val="24"/>
        <w:szCs w:val="24"/>
      </w:rPr>
    </w:lvl>
    <w:lvl w:ilvl="2">
      <w:start w:val="1"/>
      <w:numFmt w:val="decimal"/>
      <w:lvlText w:val="%1.%2.%3."/>
      <w:lvlJc w:val="left"/>
      <w:pPr>
        <w:ind w:left="1224" w:hanging="504"/>
      </w:pPr>
      <w:rPr>
        <w:i/>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CFB572D"/>
    <w:multiLevelType w:val="multilevel"/>
    <w:tmpl w:val="2E46B474"/>
    <w:lvl w:ilvl="0">
      <w:start w:val="1"/>
      <w:numFmt w:val="bullet"/>
      <w:lvlText w:val=""/>
      <w:lvlPicBulletId w:val="0"/>
      <w:lvlJc w:val="left"/>
      <w:pPr>
        <w:ind w:left="360" w:hanging="360"/>
      </w:pPr>
      <w:rPr>
        <w:rFonts w:hint="default" w:ascii="Symbol" w:hAnsi="Symbol"/>
        <w:color w:val="auto"/>
        <w:sz w:val="20"/>
      </w:rPr>
    </w:lvl>
    <w:lvl w:ilvl="1">
      <w:start w:val="1"/>
      <w:numFmt w:val="bullet"/>
      <w:lvlText w:val="-"/>
      <w:lvlJc w:val="left"/>
      <w:pPr>
        <w:ind w:left="1080" w:hanging="360"/>
      </w:pPr>
      <w:rPr>
        <w:rFonts w:hint="default" w:ascii="Raleway Light" w:hAnsi="Raleway Light" w:cs="Times New Roman (Cuerpo en alfa" w:eastAsiaTheme="minorHAnsi"/>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7" w15:restartNumberingAfterBreak="0">
    <w:nsid w:val="2EF94597"/>
    <w:multiLevelType w:val="hybridMultilevel"/>
    <w:tmpl w:val="0F4AD652"/>
    <w:lvl w:ilvl="0" w:tplc="5BECEBF4">
      <w:start w:val="1"/>
      <w:numFmt w:val="bullet"/>
      <w:lvlText w:val=""/>
      <w:lvlJc w:val="left"/>
      <w:pPr>
        <w:ind w:left="360" w:hanging="360"/>
      </w:pPr>
      <w:rPr>
        <w:rFonts w:hint="default" w:ascii="Symbol" w:hAnsi="Symbol"/>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8" w15:restartNumberingAfterBreak="0">
    <w:nsid w:val="2F0E7034"/>
    <w:multiLevelType w:val="hybridMultilevel"/>
    <w:tmpl w:val="9266BC6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9" w15:restartNumberingAfterBreak="0">
    <w:nsid w:val="2F85461E"/>
    <w:multiLevelType w:val="multilevel"/>
    <w:tmpl w:val="3E2221E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0" w15:restartNumberingAfterBreak="0">
    <w:nsid w:val="2FB27A6A"/>
    <w:multiLevelType w:val="hybridMultilevel"/>
    <w:tmpl w:val="0EECDB5E"/>
    <w:lvl w:ilvl="0" w:tplc="5BECEBF4">
      <w:start w:val="1"/>
      <w:numFmt w:val="bullet"/>
      <w:lvlText w:val=""/>
      <w:lvlJc w:val="left"/>
      <w:pPr>
        <w:ind w:left="360" w:hanging="360"/>
      </w:pPr>
      <w:rPr>
        <w:rFonts w:hint="default" w:ascii="Symbol" w:hAnsi="Symbol"/>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1" w15:restartNumberingAfterBreak="0">
    <w:nsid w:val="30475DA6"/>
    <w:multiLevelType w:val="multilevel"/>
    <w:tmpl w:val="DEEC8A3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2" w15:restartNumberingAfterBreak="0">
    <w:nsid w:val="31C042CA"/>
    <w:multiLevelType w:val="multilevel"/>
    <w:tmpl w:val="0246884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3" w15:restartNumberingAfterBreak="0">
    <w:nsid w:val="3366162E"/>
    <w:multiLevelType w:val="multilevel"/>
    <w:tmpl w:val="4B30D80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4" w15:restartNumberingAfterBreak="0">
    <w:nsid w:val="34BE111E"/>
    <w:multiLevelType w:val="multilevel"/>
    <w:tmpl w:val="ADB4885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5" w15:restartNumberingAfterBreak="0">
    <w:nsid w:val="35803DFD"/>
    <w:multiLevelType w:val="multilevel"/>
    <w:tmpl w:val="A6EC5FF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6" w15:restartNumberingAfterBreak="0">
    <w:nsid w:val="362B3F87"/>
    <w:multiLevelType w:val="multilevel"/>
    <w:tmpl w:val="9A8C523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7" w15:restartNumberingAfterBreak="0">
    <w:nsid w:val="36495460"/>
    <w:multiLevelType w:val="multilevel"/>
    <w:tmpl w:val="4486349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8" w15:restartNumberingAfterBreak="0">
    <w:nsid w:val="36935BDD"/>
    <w:multiLevelType w:val="hybridMultilevel"/>
    <w:tmpl w:val="D92273E6"/>
    <w:lvl w:ilvl="0" w:tplc="5984A486">
      <w:start w:val="1"/>
      <w:numFmt w:val="bullet"/>
      <w:lvlText w:val=""/>
      <w:lvlPicBulletId w:val="0"/>
      <w:lvlJc w:val="left"/>
      <w:pPr>
        <w:ind w:left="360" w:hanging="360"/>
      </w:pPr>
      <w:rPr>
        <w:rFonts w:hint="default" w:ascii="Symbol" w:hAnsi="Symbol"/>
        <w:color w:val="auto"/>
      </w:rPr>
    </w:lvl>
    <w:lvl w:ilvl="1" w:tplc="080A0003" w:tentative="1">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49" w15:restartNumberingAfterBreak="0">
    <w:nsid w:val="36CE4A08"/>
    <w:multiLevelType w:val="multilevel"/>
    <w:tmpl w:val="8E168388"/>
    <w:lvl w:ilvl="0">
      <w:start w:val="1"/>
      <w:numFmt w:val="bullet"/>
      <w:lvlText w:val=""/>
      <w:lvlJc w:val="left"/>
      <w:pPr>
        <w:ind w:left="360" w:hanging="360"/>
      </w:pPr>
      <w:rPr>
        <w:rFonts w:hint="default" w:ascii="Symbol" w:hAnsi="Symbol"/>
        <w:color w:val="auto"/>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370E4ED2"/>
    <w:multiLevelType w:val="hybridMultilevel"/>
    <w:tmpl w:val="42A6571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1" w15:restartNumberingAfterBreak="0">
    <w:nsid w:val="38084966"/>
    <w:multiLevelType w:val="multilevel"/>
    <w:tmpl w:val="03F40BD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52" w15:restartNumberingAfterBreak="0">
    <w:nsid w:val="39F93C5B"/>
    <w:multiLevelType w:val="hybridMultilevel"/>
    <w:tmpl w:val="6BA29776"/>
    <w:lvl w:ilvl="0" w:tplc="D390CBF8">
      <w:start w:val="1"/>
      <w:numFmt w:val="bullet"/>
      <w:lvlText w:val=""/>
      <w:lvlJc w:val="left"/>
      <w:pPr>
        <w:ind w:left="720" w:hanging="360"/>
      </w:pPr>
      <w:rPr>
        <w:rFonts w:hint="default" w:ascii="Symbol" w:hAnsi="Symbol"/>
        <w:color w:val="223E59"/>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3" w15:restartNumberingAfterBreak="0">
    <w:nsid w:val="3C9027E0"/>
    <w:multiLevelType w:val="hybridMultilevel"/>
    <w:tmpl w:val="FE941B3A"/>
    <w:lvl w:ilvl="0" w:tplc="F20C487A">
      <w:start w:val="1"/>
      <w:numFmt w:val="decimal"/>
      <w:lvlText w:val="%1."/>
      <w:lvlJc w:val="left"/>
      <w:pPr>
        <w:ind w:left="1440" w:hanging="360"/>
      </w:pPr>
    </w:lvl>
    <w:lvl w:ilvl="1" w:tplc="CDE8EC62">
      <w:start w:val="1"/>
      <w:numFmt w:val="decimal"/>
      <w:lvlText w:val="%2."/>
      <w:lvlJc w:val="left"/>
      <w:pPr>
        <w:ind w:left="1440" w:hanging="360"/>
      </w:pPr>
    </w:lvl>
    <w:lvl w:ilvl="2" w:tplc="FE907E60">
      <w:start w:val="1"/>
      <w:numFmt w:val="decimal"/>
      <w:lvlText w:val="%3."/>
      <w:lvlJc w:val="left"/>
      <w:pPr>
        <w:ind w:left="1440" w:hanging="360"/>
      </w:pPr>
    </w:lvl>
    <w:lvl w:ilvl="3" w:tplc="BBBC95DA">
      <w:start w:val="1"/>
      <w:numFmt w:val="decimal"/>
      <w:lvlText w:val="%4."/>
      <w:lvlJc w:val="left"/>
      <w:pPr>
        <w:ind w:left="1440" w:hanging="360"/>
      </w:pPr>
    </w:lvl>
    <w:lvl w:ilvl="4" w:tplc="7B8C0D2C">
      <w:start w:val="1"/>
      <w:numFmt w:val="decimal"/>
      <w:lvlText w:val="%5."/>
      <w:lvlJc w:val="left"/>
      <w:pPr>
        <w:ind w:left="1440" w:hanging="360"/>
      </w:pPr>
    </w:lvl>
    <w:lvl w:ilvl="5" w:tplc="927ABA08">
      <w:start w:val="1"/>
      <w:numFmt w:val="decimal"/>
      <w:lvlText w:val="%6."/>
      <w:lvlJc w:val="left"/>
      <w:pPr>
        <w:ind w:left="1440" w:hanging="360"/>
      </w:pPr>
    </w:lvl>
    <w:lvl w:ilvl="6" w:tplc="3436621A">
      <w:start w:val="1"/>
      <w:numFmt w:val="decimal"/>
      <w:lvlText w:val="%7."/>
      <w:lvlJc w:val="left"/>
      <w:pPr>
        <w:ind w:left="1440" w:hanging="360"/>
      </w:pPr>
    </w:lvl>
    <w:lvl w:ilvl="7" w:tplc="1842F2EE">
      <w:start w:val="1"/>
      <w:numFmt w:val="decimal"/>
      <w:lvlText w:val="%8."/>
      <w:lvlJc w:val="left"/>
      <w:pPr>
        <w:ind w:left="1440" w:hanging="360"/>
      </w:pPr>
    </w:lvl>
    <w:lvl w:ilvl="8" w:tplc="248C7714">
      <w:start w:val="1"/>
      <w:numFmt w:val="decimal"/>
      <w:lvlText w:val="%9."/>
      <w:lvlJc w:val="left"/>
      <w:pPr>
        <w:ind w:left="1440" w:hanging="360"/>
      </w:pPr>
    </w:lvl>
  </w:abstractNum>
  <w:abstractNum w:abstractNumId="54" w15:restartNumberingAfterBreak="0">
    <w:nsid w:val="4136663B"/>
    <w:multiLevelType w:val="multilevel"/>
    <w:tmpl w:val="8E168388"/>
    <w:lvl w:ilvl="0">
      <w:start w:val="1"/>
      <w:numFmt w:val="bullet"/>
      <w:lvlText w:val=""/>
      <w:lvlJc w:val="left"/>
      <w:pPr>
        <w:ind w:left="360" w:hanging="360"/>
      </w:pPr>
      <w:rPr>
        <w:rFonts w:hint="default" w:ascii="Symbol" w:hAnsi="Symbol"/>
        <w:color w:val="auto"/>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43DB6F3E"/>
    <w:multiLevelType w:val="multilevel"/>
    <w:tmpl w:val="E7F4173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56" w15:restartNumberingAfterBreak="0">
    <w:nsid w:val="44BE78B6"/>
    <w:multiLevelType w:val="multilevel"/>
    <w:tmpl w:val="4E54733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57" w15:restartNumberingAfterBreak="0">
    <w:nsid w:val="467D5E4D"/>
    <w:multiLevelType w:val="multilevel"/>
    <w:tmpl w:val="1A522F8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58" w15:restartNumberingAfterBreak="0">
    <w:nsid w:val="47420438"/>
    <w:multiLevelType w:val="hybridMultilevel"/>
    <w:tmpl w:val="20DE302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9" w15:restartNumberingAfterBreak="0">
    <w:nsid w:val="475D0F65"/>
    <w:multiLevelType w:val="multilevel"/>
    <w:tmpl w:val="7E087FE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0" w15:restartNumberingAfterBreak="0">
    <w:nsid w:val="49015D25"/>
    <w:multiLevelType w:val="multilevel"/>
    <w:tmpl w:val="3C68C39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1" w15:restartNumberingAfterBreak="0">
    <w:nsid w:val="49685A31"/>
    <w:multiLevelType w:val="multilevel"/>
    <w:tmpl w:val="C0200F2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2" w15:restartNumberingAfterBreak="0">
    <w:nsid w:val="4A4038A7"/>
    <w:multiLevelType w:val="multilevel"/>
    <w:tmpl w:val="560A12FC"/>
    <w:lvl w:ilvl="0">
      <w:numFmt w:val="bullet"/>
      <w:lvlText w:val="•"/>
      <w:lvlJc w:val="left"/>
      <w:pPr>
        <w:ind w:left="654" w:hanging="227"/>
      </w:pPr>
      <w:rPr>
        <w:rFonts w:ascii="Arial" w:hAnsi="Arial" w:eastAsia="Arial" w:cs="Arial"/>
        <w:sz w:val="20"/>
        <w:szCs w:val="20"/>
      </w:rPr>
    </w:lvl>
    <w:lvl w:ilvl="1">
      <w:numFmt w:val="bullet"/>
      <w:lvlText w:val="•"/>
      <w:lvlJc w:val="left"/>
      <w:pPr>
        <w:ind w:left="2058" w:hanging="228"/>
      </w:pPr>
    </w:lvl>
    <w:lvl w:ilvl="2">
      <w:numFmt w:val="bullet"/>
      <w:lvlText w:val="•"/>
      <w:lvlJc w:val="left"/>
      <w:pPr>
        <w:ind w:left="3016" w:hanging="228"/>
      </w:pPr>
    </w:lvl>
    <w:lvl w:ilvl="3">
      <w:numFmt w:val="bullet"/>
      <w:lvlText w:val="•"/>
      <w:lvlJc w:val="left"/>
      <w:pPr>
        <w:ind w:left="3974" w:hanging="228"/>
      </w:pPr>
    </w:lvl>
    <w:lvl w:ilvl="4">
      <w:numFmt w:val="bullet"/>
      <w:lvlText w:val="•"/>
      <w:lvlJc w:val="left"/>
      <w:pPr>
        <w:ind w:left="4932" w:hanging="228"/>
      </w:pPr>
    </w:lvl>
    <w:lvl w:ilvl="5">
      <w:numFmt w:val="bullet"/>
      <w:lvlText w:val="•"/>
      <w:lvlJc w:val="left"/>
      <w:pPr>
        <w:ind w:left="5890" w:hanging="228"/>
      </w:pPr>
    </w:lvl>
    <w:lvl w:ilvl="6">
      <w:numFmt w:val="bullet"/>
      <w:lvlText w:val="•"/>
      <w:lvlJc w:val="left"/>
      <w:pPr>
        <w:ind w:left="6848" w:hanging="228"/>
      </w:pPr>
    </w:lvl>
    <w:lvl w:ilvl="7">
      <w:numFmt w:val="bullet"/>
      <w:lvlText w:val="•"/>
      <w:lvlJc w:val="left"/>
      <w:pPr>
        <w:ind w:left="7806" w:hanging="227"/>
      </w:pPr>
    </w:lvl>
    <w:lvl w:ilvl="8">
      <w:numFmt w:val="bullet"/>
      <w:lvlText w:val="•"/>
      <w:lvlJc w:val="left"/>
      <w:pPr>
        <w:ind w:left="8764" w:hanging="228"/>
      </w:pPr>
    </w:lvl>
  </w:abstractNum>
  <w:abstractNum w:abstractNumId="63" w15:restartNumberingAfterBreak="0">
    <w:nsid w:val="4C9E19D6"/>
    <w:multiLevelType w:val="multilevel"/>
    <w:tmpl w:val="AAE4904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4" w15:restartNumberingAfterBreak="0">
    <w:nsid w:val="4CEE0258"/>
    <w:multiLevelType w:val="multilevel"/>
    <w:tmpl w:val="28AE18E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5" w15:restartNumberingAfterBreak="0">
    <w:nsid w:val="50871D5D"/>
    <w:multiLevelType w:val="multilevel"/>
    <w:tmpl w:val="36163450"/>
    <w:lvl w:ilvl="0">
      <w:start w:val="1"/>
      <w:numFmt w:val="bullet"/>
      <w:lvlText w:val=""/>
      <w:lvlJc w:val="left"/>
      <w:pPr>
        <w:ind w:left="360" w:hanging="360"/>
      </w:pPr>
      <w:rPr>
        <w:rFonts w:hint="default" w:ascii="Symbol" w:hAnsi="Symbol"/>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115595C"/>
    <w:multiLevelType w:val="multilevel"/>
    <w:tmpl w:val="36163450"/>
    <w:lvl w:ilvl="0">
      <w:start w:val="1"/>
      <w:numFmt w:val="bullet"/>
      <w:lvlText w:val=""/>
      <w:lvlJc w:val="left"/>
      <w:pPr>
        <w:ind w:left="360" w:hanging="360"/>
      </w:pPr>
      <w:rPr>
        <w:rFonts w:hint="default" w:ascii="Symbol" w:hAnsi="Symbol"/>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1237C54"/>
    <w:multiLevelType w:val="multilevel"/>
    <w:tmpl w:val="10087F3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68" w15:restartNumberingAfterBreak="0">
    <w:nsid w:val="5279330D"/>
    <w:multiLevelType w:val="hybridMultilevel"/>
    <w:tmpl w:val="6562D3A8"/>
    <w:lvl w:ilvl="0" w:tplc="5E065FD4">
      <w:start w:val="1"/>
      <w:numFmt w:val="decimal"/>
      <w:lvlText w:val="%1."/>
      <w:lvlJc w:val="left"/>
      <w:pPr>
        <w:ind w:left="720" w:hanging="360"/>
      </w:pPr>
    </w:lvl>
    <w:lvl w:ilvl="1" w:tplc="DAF80044">
      <w:start w:val="1"/>
      <w:numFmt w:val="decimal"/>
      <w:lvlText w:val="%2."/>
      <w:lvlJc w:val="left"/>
      <w:pPr>
        <w:ind w:left="720" w:hanging="360"/>
      </w:pPr>
    </w:lvl>
    <w:lvl w:ilvl="2" w:tplc="87FAED20">
      <w:start w:val="1"/>
      <w:numFmt w:val="decimal"/>
      <w:lvlText w:val="%3."/>
      <w:lvlJc w:val="left"/>
      <w:pPr>
        <w:ind w:left="720" w:hanging="360"/>
      </w:pPr>
    </w:lvl>
    <w:lvl w:ilvl="3" w:tplc="8182FDDA">
      <w:start w:val="1"/>
      <w:numFmt w:val="decimal"/>
      <w:lvlText w:val="%4."/>
      <w:lvlJc w:val="left"/>
      <w:pPr>
        <w:ind w:left="720" w:hanging="360"/>
      </w:pPr>
    </w:lvl>
    <w:lvl w:ilvl="4" w:tplc="2348F2EE">
      <w:start w:val="1"/>
      <w:numFmt w:val="decimal"/>
      <w:lvlText w:val="%5."/>
      <w:lvlJc w:val="left"/>
      <w:pPr>
        <w:ind w:left="720" w:hanging="360"/>
      </w:pPr>
    </w:lvl>
    <w:lvl w:ilvl="5" w:tplc="4226F6A6">
      <w:start w:val="1"/>
      <w:numFmt w:val="decimal"/>
      <w:lvlText w:val="%6."/>
      <w:lvlJc w:val="left"/>
      <w:pPr>
        <w:ind w:left="720" w:hanging="360"/>
      </w:pPr>
    </w:lvl>
    <w:lvl w:ilvl="6" w:tplc="E4844AC0">
      <w:start w:val="1"/>
      <w:numFmt w:val="decimal"/>
      <w:lvlText w:val="%7."/>
      <w:lvlJc w:val="left"/>
      <w:pPr>
        <w:ind w:left="720" w:hanging="360"/>
      </w:pPr>
    </w:lvl>
    <w:lvl w:ilvl="7" w:tplc="037CFE22">
      <w:start w:val="1"/>
      <w:numFmt w:val="decimal"/>
      <w:lvlText w:val="%8."/>
      <w:lvlJc w:val="left"/>
      <w:pPr>
        <w:ind w:left="720" w:hanging="360"/>
      </w:pPr>
    </w:lvl>
    <w:lvl w:ilvl="8" w:tplc="2370DC9C">
      <w:start w:val="1"/>
      <w:numFmt w:val="decimal"/>
      <w:lvlText w:val="%9."/>
      <w:lvlJc w:val="left"/>
      <w:pPr>
        <w:ind w:left="720" w:hanging="360"/>
      </w:pPr>
    </w:lvl>
  </w:abstractNum>
  <w:abstractNum w:abstractNumId="69" w15:restartNumberingAfterBreak="0">
    <w:nsid w:val="55B2603C"/>
    <w:multiLevelType w:val="hybridMultilevel"/>
    <w:tmpl w:val="4C92F60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0" w15:restartNumberingAfterBreak="0">
    <w:nsid w:val="56985576"/>
    <w:multiLevelType w:val="hybridMultilevel"/>
    <w:tmpl w:val="B058BB9A"/>
    <w:lvl w:ilvl="0" w:tplc="080A0001">
      <w:start w:val="1"/>
      <w:numFmt w:val="bullet"/>
      <w:lvlText w:val=""/>
      <w:lvlJc w:val="left"/>
      <w:pPr>
        <w:ind w:left="360" w:hanging="360"/>
      </w:pPr>
      <w:rPr>
        <w:rFonts w:hint="default" w:ascii="Symbol" w:hAnsi="Symbol"/>
      </w:rPr>
    </w:lvl>
    <w:lvl w:ilvl="1" w:tplc="080A0003" w:tentative="1">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71" w15:restartNumberingAfterBreak="0">
    <w:nsid w:val="56A37B4C"/>
    <w:multiLevelType w:val="hybridMultilevel"/>
    <w:tmpl w:val="78EC8974"/>
    <w:lvl w:ilvl="0" w:tplc="16948986">
      <w:start w:val="1"/>
      <w:numFmt w:val="decimal"/>
      <w:lvlText w:val="%1."/>
      <w:lvlJc w:val="left"/>
      <w:pPr>
        <w:ind w:left="740" w:hanging="38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2" w15:restartNumberingAfterBreak="0">
    <w:nsid w:val="58B90464"/>
    <w:multiLevelType w:val="hybridMultilevel"/>
    <w:tmpl w:val="30A454C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3" w15:restartNumberingAfterBreak="0">
    <w:nsid w:val="58F4450D"/>
    <w:multiLevelType w:val="multilevel"/>
    <w:tmpl w:val="1F7EAE42"/>
    <w:lvl w:ilvl="0">
      <w:start w:val="1"/>
      <w:numFmt w:val="bullet"/>
      <w:lvlText w:val=""/>
      <w:lvlJc w:val="left"/>
      <w:pPr>
        <w:ind w:left="360" w:hanging="360"/>
      </w:pPr>
      <w:rPr>
        <w:rFonts w:hint="default" w:ascii="Symbol" w:hAnsi="Symbol"/>
        <w:color w:val="auto"/>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74" w15:restartNumberingAfterBreak="0">
    <w:nsid w:val="5AF93A2A"/>
    <w:multiLevelType w:val="hybridMultilevel"/>
    <w:tmpl w:val="51FA384E"/>
    <w:lvl w:ilvl="0" w:tplc="080A0001">
      <w:start w:val="1"/>
      <w:numFmt w:val="bullet"/>
      <w:lvlText w:val=""/>
      <w:lvlJc w:val="left"/>
      <w:pPr>
        <w:ind w:left="360" w:hanging="360"/>
      </w:pPr>
      <w:rPr>
        <w:rFonts w:hint="default" w:ascii="Symbol" w:hAnsi="Symbol"/>
      </w:rPr>
    </w:lvl>
    <w:lvl w:ilvl="1" w:tplc="080A0003">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75" w15:restartNumberingAfterBreak="0">
    <w:nsid w:val="5B674B17"/>
    <w:multiLevelType w:val="multilevel"/>
    <w:tmpl w:val="8C46CC26"/>
    <w:lvl w:ilvl="0">
      <w:start w:val="1"/>
      <w:numFmt w:val="bullet"/>
      <w:lvlText w:val=""/>
      <w:lvlPicBulletId w:val="0"/>
      <w:lvlJc w:val="left"/>
      <w:pPr>
        <w:ind w:left="360" w:hanging="360"/>
      </w:pPr>
      <w:rPr>
        <w:rFonts w:hint="default" w:ascii="Symbol" w:hAnsi="Symbol"/>
        <w:color w:val="auto"/>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5BD306DD"/>
    <w:multiLevelType w:val="multilevel"/>
    <w:tmpl w:val="A8707CFA"/>
    <w:lvl w:ilvl="0">
      <w:start w:val="1"/>
      <w:numFmt w:val="bullet"/>
      <w:lvlText w:val=""/>
      <w:lvlPicBulletId w:val="0"/>
      <w:lvlJc w:val="left"/>
      <w:pPr>
        <w:ind w:left="360" w:hanging="360"/>
      </w:pPr>
      <w:rPr>
        <w:rFonts w:hint="default" w:ascii="Symbol" w:hAnsi="Symbol"/>
        <w:color w:val="auto"/>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77" w15:restartNumberingAfterBreak="0">
    <w:nsid w:val="5D524E2A"/>
    <w:multiLevelType w:val="multilevel"/>
    <w:tmpl w:val="B456F2F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78" w15:restartNumberingAfterBreak="0">
    <w:nsid w:val="5DA540DF"/>
    <w:multiLevelType w:val="multilevel"/>
    <w:tmpl w:val="E3F8485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79" w15:restartNumberingAfterBreak="0">
    <w:nsid w:val="5F766E35"/>
    <w:multiLevelType w:val="hybridMultilevel"/>
    <w:tmpl w:val="8B3E4E6A"/>
    <w:lvl w:ilvl="0" w:tplc="5BECEBF4">
      <w:start w:val="1"/>
      <w:numFmt w:val="bullet"/>
      <w:lvlText w:val=""/>
      <w:lvlJc w:val="left"/>
      <w:pPr>
        <w:ind w:left="360" w:hanging="360"/>
      </w:pPr>
      <w:rPr>
        <w:rFonts w:hint="default" w:ascii="Symbol" w:hAnsi="Symbol"/>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0" w15:restartNumberingAfterBreak="0">
    <w:nsid w:val="5F7B4C6E"/>
    <w:multiLevelType w:val="multilevel"/>
    <w:tmpl w:val="CEA07D8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1" w15:restartNumberingAfterBreak="0">
    <w:nsid w:val="601977C6"/>
    <w:multiLevelType w:val="hybridMultilevel"/>
    <w:tmpl w:val="8B48DE3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2" w15:restartNumberingAfterBreak="0">
    <w:nsid w:val="60C369E4"/>
    <w:multiLevelType w:val="hybridMultilevel"/>
    <w:tmpl w:val="1C02E8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3" w15:restartNumberingAfterBreak="0">
    <w:nsid w:val="616E117C"/>
    <w:multiLevelType w:val="hybridMultilevel"/>
    <w:tmpl w:val="FCEEB924"/>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4" w15:restartNumberingAfterBreak="0">
    <w:nsid w:val="61775429"/>
    <w:multiLevelType w:val="multilevel"/>
    <w:tmpl w:val="D46CD76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5" w15:restartNumberingAfterBreak="0">
    <w:nsid w:val="626803CA"/>
    <w:multiLevelType w:val="multilevel"/>
    <w:tmpl w:val="F18299A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6" w15:restartNumberingAfterBreak="0">
    <w:nsid w:val="628E3702"/>
    <w:multiLevelType w:val="hybridMultilevel"/>
    <w:tmpl w:val="30582F40"/>
    <w:lvl w:ilvl="0" w:tplc="A18ACDDA">
      <w:start w:val="1"/>
      <w:numFmt w:val="bullet"/>
      <w:lvlText w:val=""/>
      <w:lvlJc w:val="left"/>
      <w:pPr>
        <w:ind w:left="360" w:hanging="360"/>
      </w:pPr>
      <w:rPr>
        <w:rFonts w:hint="default" w:ascii="Symbol" w:hAnsi="Symbol"/>
        <w:color w:val="auto"/>
      </w:rPr>
    </w:lvl>
    <w:lvl w:ilvl="1" w:tplc="080A0003" w:tentative="1">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87" w15:restartNumberingAfterBreak="0">
    <w:nsid w:val="656116C8"/>
    <w:multiLevelType w:val="multilevel"/>
    <w:tmpl w:val="767ACC2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8" w15:restartNumberingAfterBreak="0">
    <w:nsid w:val="66895779"/>
    <w:multiLevelType w:val="multilevel"/>
    <w:tmpl w:val="15D616C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9" w15:restartNumberingAfterBreak="0">
    <w:nsid w:val="67E15CF3"/>
    <w:multiLevelType w:val="multilevel"/>
    <w:tmpl w:val="51CEC2F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90" w15:restartNumberingAfterBreak="0">
    <w:nsid w:val="687E062F"/>
    <w:multiLevelType w:val="hybridMultilevel"/>
    <w:tmpl w:val="E5CED5B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1" w15:restartNumberingAfterBreak="0">
    <w:nsid w:val="6BEC0724"/>
    <w:multiLevelType w:val="multilevel"/>
    <w:tmpl w:val="2260042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92" w15:restartNumberingAfterBreak="0">
    <w:nsid w:val="6C0B3FC7"/>
    <w:multiLevelType w:val="hybridMultilevel"/>
    <w:tmpl w:val="011A8A82"/>
    <w:lvl w:ilvl="0" w:tplc="32CC2DD0">
      <w:start w:val="1"/>
      <w:numFmt w:val="decimal"/>
      <w:lvlText w:val="%1."/>
      <w:lvlJc w:val="left"/>
      <w:pPr>
        <w:ind w:left="720" w:hanging="360"/>
      </w:pPr>
      <w:rPr>
        <w:b/>
        <w:bCs/>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93" w15:restartNumberingAfterBreak="0">
    <w:nsid w:val="6E295DBF"/>
    <w:multiLevelType w:val="hybridMultilevel"/>
    <w:tmpl w:val="7714C0C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4" w15:restartNumberingAfterBreak="0">
    <w:nsid w:val="6E450EF1"/>
    <w:multiLevelType w:val="hybridMultilevel"/>
    <w:tmpl w:val="E734749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5" w15:restartNumberingAfterBreak="0">
    <w:nsid w:val="6F207D37"/>
    <w:multiLevelType w:val="hybridMultilevel"/>
    <w:tmpl w:val="F07A0882"/>
    <w:lvl w:ilvl="0" w:tplc="6DEC97B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6" w15:restartNumberingAfterBreak="0">
    <w:nsid w:val="70DB5898"/>
    <w:multiLevelType w:val="multilevel"/>
    <w:tmpl w:val="31528A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7" w15:restartNumberingAfterBreak="0">
    <w:nsid w:val="72D22863"/>
    <w:multiLevelType w:val="multilevel"/>
    <w:tmpl w:val="2BA853D0"/>
    <w:lvl w:ilvl="0">
      <w:start w:val="1"/>
      <w:numFmt w:val="bullet"/>
      <w:lvlText w:val=""/>
      <w:lvlJc w:val="left"/>
      <w:pPr>
        <w:ind w:left="360" w:hanging="360"/>
      </w:pPr>
      <w:rPr>
        <w:rFonts w:hint="default" w:ascii="Symbol" w:hAnsi="Symbol"/>
        <w:color w:val="auto"/>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98" w15:restartNumberingAfterBreak="0">
    <w:nsid w:val="74437EE0"/>
    <w:multiLevelType w:val="multilevel"/>
    <w:tmpl w:val="B42A31E8"/>
    <w:lvl w:ilvl="0">
      <w:start w:val="1"/>
      <w:numFmt w:val="bullet"/>
      <w:lvlText w:val=""/>
      <w:lvlPicBulletId w:val="0"/>
      <w:lvlJc w:val="left"/>
      <w:pPr>
        <w:ind w:left="360" w:hanging="360"/>
      </w:pPr>
      <w:rPr>
        <w:rFonts w:hint="default" w:ascii="Symbol" w:hAnsi="Symbol"/>
        <w:color w:val="auto"/>
        <w:sz w:val="20"/>
      </w:rPr>
    </w:lvl>
    <w:lvl w:ilvl="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99" w15:restartNumberingAfterBreak="0">
    <w:nsid w:val="75CF5A2A"/>
    <w:multiLevelType w:val="hybridMultilevel"/>
    <w:tmpl w:val="77F8E86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0" w15:restartNumberingAfterBreak="0">
    <w:nsid w:val="7662583B"/>
    <w:multiLevelType w:val="multilevel"/>
    <w:tmpl w:val="9D183CAC"/>
    <w:lvl w:ilvl="0">
      <w:start w:val="1"/>
      <w:numFmt w:val="decimal"/>
      <w:lvlText w:val="%1."/>
      <w:lvlJc w:val="left"/>
      <w:pPr>
        <w:ind w:left="720" w:hanging="360"/>
      </w:pPr>
      <w:rPr>
        <w:b/>
        <w:bCs/>
        <w:sz w:val="20"/>
        <w:szCs w:val="20"/>
      </w:rPr>
    </w:lvl>
    <w:lvl w:ilvl="1">
      <w:start w:val="3"/>
      <w:numFmt w:val="decimal"/>
      <w:isLgl/>
      <w:lvlText w:val="%1.%2."/>
      <w:lvlJc w:val="left"/>
      <w:pPr>
        <w:ind w:left="1198" w:hanging="735"/>
      </w:pPr>
      <w:rPr>
        <w:rFonts w:hint="default"/>
      </w:rPr>
    </w:lvl>
    <w:lvl w:ilvl="2">
      <w:start w:val="2"/>
      <w:numFmt w:val="decimal"/>
      <w:isLgl/>
      <w:lvlText w:val="%1.%2.%3."/>
      <w:lvlJc w:val="left"/>
      <w:pPr>
        <w:ind w:left="1301" w:hanging="735"/>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abstractNum w:abstractNumId="101" w15:restartNumberingAfterBreak="0">
    <w:nsid w:val="7784623B"/>
    <w:multiLevelType w:val="multilevel"/>
    <w:tmpl w:val="9080FCB6"/>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02" w15:restartNumberingAfterBreak="0">
    <w:nsid w:val="77E02E97"/>
    <w:multiLevelType w:val="multilevel"/>
    <w:tmpl w:val="140A011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03" w15:restartNumberingAfterBreak="0">
    <w:nsid w:val="786635AD"/>
    <w:multiLevelType w:val="multilevel"/>
    <w:tmpl w:val="E8BC0F2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04" w15:restartNumberingAfterBreak="0">
    <w:nsid w:val="7A514661"/>
    <w:multiLevelType w:val="multilevel"/>
    <w:tmpl w:val="2BA853D0"/>
    <w:lvl w:ilvl="0">
      <w:start w:val="1"/>
      <w:numFmt w:val="bullet"/>
      <w:lvlText w:val=""/>
      <w:lvlJc w:val="left"/>
      <w:pPr>
        <w:ind w:left="360" w:hanging="360"/>
      </w:pPr>
      <w:rPr>
        <w:rFonts w:hint="default" w:ascii="Symbol" w:hAnsi="Symbol"/>
        <w:color w:val="auto"/>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05" w15:restartNumberingAfterBreak="0">
    <w:nsid w:val="7EB41FCF"/>
    <w:multiLevelType w:val="multilevel"/>
    <w:tmpl w:val="36163450"/>
    <w:lvl w:ilvl="0">
      <w:start w:val="1"/>
      <w:numFmt w:val="bullet"/>
      <w:lvlText w:val=""/>
      <w:lvlJc w:val="left"/>
      <w:pPr>
        <w:ind w:left="360" w:hanging="360"/>
      </w:pPr>
      <w:rPr>
        <w:rFonts w:hint="default" w:ascii="Symbol" w:hAnsi="Symbol"/>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25">
    <w:abstractNumId w:val="124"/>
  </w:num>
  <w:num w:numId="124">
    <w:abstractNumId w:val="123"/>
  </w:num>
  <w:num w:numId="123">
    <w:abstractNumId w:val="122"/>
  </w:num>
  <w:num w:numId="122">
    <w:abstractNumId w:val="121"/>
  </w:num>
  <w:num w:numId="121">
    <w:abstractNumId w:val="120"/>
  </w:num>
  <w:num w:numId="120">
    <w:abstractNumId w:val="119"/>
  </w:num>
  <w:num w:numId="119">
    <w:abstractNumId w:val="118"/>
  </w:num>
  <w:num w:numId="118">
    <w:abstractNumId w:val="117"/>
  </w:num>
  <w:num w:numId="117">
    <w:abstractNumId w:val="116"/>
  </w: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 w16cid:durableId="449785348">
    <w:abstractNumId w:val="35"/>
  </w:num>
  <w:num w:numId="2" w16cid:durableId="723137357">
    <w:abstractNumId w:val="100"/>
  </w:num>
  <w:num w:numId="3" w16cid:durableId="1393695193">
    <w:abstractNumId w:val="92"/>
  </w:num>
  <w:num w:numId="4" w16cid:durableId="1167019932">
    <w:abstractNumId w:val="90"/>
  </w:num>
  <w:num w:numId="5" w16cid:durableId="1483307907">
    <w:abstractNumId w:val="18"/>
  </w:num>
  <w:num w:numId="6" w16cid:durableId="468935324">
    <w:abstractNumId w:val="71"/>
  </w:num>
  <w:num w:numId="7" w16cid:durableId="1753162362">
    <w:abstractNumId w:val="82"/>
  </w:num>
  <w:num w:numId="8" w16cid:durableId="1627928246">
    <w:abstractNumId w:val="13"/>
  </w:num>
  <w:num w:numId="9" w16cid:durableId="1421607879">
    <w:abstractNumId w:val="0"/>
  </w:num>
  <w:num w:numId="10" w16cid:durableId="132909383">
    <w:abstractNumId w:val="23"/>
  </w:num>
  <w:num w:numId="11" w16cid:durableId="1068845676">
    <w:abstractNumId w:val="66"/>
  </w:num>
  <w:num w:numId="12" w16cid:durableId="1491561350">
    <w:abstractNumId w:val="39"/>
  </w:num>
  <w:num w:numId="13" w16cid:durableId="638606549">
    <w:abstractNumId w:val="46"/>
  </w:num>
  <w:num w:numId="14" w16cid:durableId="350645155">
    <w:abstractNumId w:val="30"/>
  </w:num>
  <w:num w:numId="15" w16cid:durableId="1747066171">
    <w:abstractNumId w:val="32"/>
  </w:num>
  <w:num w:numId="16" w16cid:durableId="1237975520">
    <w:abstractNumId w:val="16"/>
  </w:num>
  <w:num w:numId="17" w16cid:durableId="260378744">
    <w:abstractNumId w:val="105"/>
  </w:num>
  <w:num w:numId="18" w16cid:durableId="1467430360">
    <w:abstractNumId w:val="8"/>
  </w:num>
  <w:num w:numId="19" w16cid:durableId="1653409255">
    <w:abstractNumId w:val="85"/>
  </w:num>
  <w:num w:numId="20" w16cid:durableId="1739742437">
    <w:abstractNumId w:val="19"/>
  </w:num>
  <w:num w:numId="21" w16cid:durableId="1592928513">
    <w:abstractNumId w:val="56"/>
  </w:num>
  <w:num w:numId="22" w16cid:durableId="1399786388">
    <w:abstractNumId w:val="47"/>
  </w:num>
  <w:num w:numId="23" w16cid:durableId="2001956805">
    <w:abstractNumId w:val="25"/>
  </w:num>
  <w:num w:numId="24" w16cid:durableId="667053531">
    <w:abstractNumId w:val="102"/>
  </w:num>
  <w:num w:numId="25" w16cid:durableId="1376543321">
    <w:abstractNumId w:val="59"/>
  </w:num>
  <w:num w:numId="26" w16cid:durableId="1615556570">
    <w:abstractNumId w:val="27"/>
  </w:num>
  <w:num w:numId="27" w16cid:durableId="205142946">
    <w:abstractNumId w:val="91"/>
  </w:num>
  <w:num w:numId="28" w16cid:durableId="2077243145">
    <w:abstractNumId w:val="88"/>
  </w:num>
  <w:num w:numId="29" w16cid:durableId="1081484592">
    <w:abstractNumId w:val="86"/>
  </w:num>
  <w:num w:numId="30" w16cid:durableId="1889412106">
    <w:abstractNumId w:val="64"/>
  </w:num>
  <w:num w:numId="31" w16cid:durableId="54285181">
    <w:abstractNumId w:val="80"/>
  </w:num>
  <w:num w:numId="32" w16cid:durableId="500509690">
    <w:abstractNumId w:val="41"/>
  </w:num>
  <w:num w:numId="33" w16cid:durableId="1847937126">
    <w:abstractNumId w:val="9"/>
  </w:num>
  <w:num w:numId="34" w16cid:durableId="239491030">
    <w:abstractNumId w:val="57"/>
  </w:num>
  <w:num w:numId="35" w16cid:durableId="869954952">
    <w:abstractNumId w:val="29"/>
  </w:num>
  <w:num w:numId="36" w16cid:durableId="295530242">
    <w:abstractNumId w:val="84"/>
  </w:num>
  <w:num w:numId="37" w16cid:durableId="408160531">
    <w:abstractNumId w:val="1"/>
  </w:num>
  <w:num w:numId="38" w16cid:durableId="1638415559">
    <w:abstractNumId w:val="67"/>
  </w:num>
  <w:num w:numId="39" w16cid:durableId="1914851818">
    <w:abstractNumId w:val="26"/>
  </w:num>
  <w:num w:numId="40" w16cid:durableId="1686786167">
    <w:abstractNumId w:val="43"/>
  </w:num>
  <w:num w:numId="41" w16cid:durableId="144516101">
    <w:abstractNumId w:val="21"/>
  </w:num>
  <w:num w:numId="42" w16cid:durableId="856117303">
    <w:abstractNumId w:val="3"/>
  </w:num>
  <w:num w:numId="43" w16cid:durableId="2095318491">
    <w:abstractNumId w:val="22"/>
  </w:num>
  <w:num w:numId="44" w16cid:durableId="274021998">
    <w:abstractNumId w:val="77"/>
  </w:num>
  <w:num w:numId="45" w16cid:durableId="1451893540">
    <w:abstractNumId w:val="73"/>
  </w:num>
  <w:num w:numId="46" w16cid:durableId="1746416829">
    <w:abstractNumId w:val="49"/>
  </w:num>
  <w:num w:numId="47" w16cid:durableId="569968429">
    <w:abstractNumId w:val="5"/>
  </w:num>
  <w:num w:numId="48" w16cid:durableId="1848127792">
    <w:abstractNumId w:val="54"/>
  </w:num>
  <w:num w:numId="49" w16cid:durableId="881404831">
    <w:abstractNumId w:val="20"/>
  </w:num>
  <w:num w:numId="50" w16cid:durableId="1906186116">
    <w:abstractNumId w:val="51"/>
  </w:num>
  <w:num w:numId="51" w16cid:durableId="244269180">
    <w:abstractNumId w:val="63"/>
  </w:num>
  <w:num w:numId="52" w16cid:durableId="1102996428">
    <w:abstractNumId w:val="4"/>
  </w:num>
  <w:num w:numId="53" w16cid:durableId="1090003515">
    <w:abstractNumId w:val="55"/>
  </w:num>
  <w:num w:numId="54" w16cid:durableId="100145449">
    <w:abstractNumId w:val="103"/>
  </w:num>
  <w:num w:numId="55" w16cid:durableId="535436807">
    <w:abstractNumId w:val="61"/>
  </w:num>
  <w:num w:numId="56" w16cid:durableId="1312908940">
    <w:abstractNumId w:val="78"/>
  </w:num>
  <w:num w:numId="57" w16cid:durableId="720373315">
    <w:abstractNumId w:val="101"/>
  </w:num>
  <w:num w:numId="58" w16cid:durableId="904872503">
    <w:abstractNumId w:val="87"/>
  </w:num>
  <w:num w:numId="59" w16cid:durableId="995375567">
    <w:abstractNumId w:val="89"/>
  </w:num>
  <w:num w:numId="60" w16cid:durableId="173694295">
    <w:abstractNumId w:val="12"/>
  </w:num>
  <w:num w:numId="61" w16cid:durableId="1906986971">
    <w:abstractNumId w:val="28"/>
  </w:num>
  <w:num w:numId="62" w16cid:durableId="447431928">
    <w:abstractNumId w:val="60"/>
  </w:num>
  <w:num w:numId="63" w16cid:durableId="227229093">
    <w:abstractNumId w:val="10"/>
  </w:num>
  <w:num w:numId="64" w16cid:durableId="1397702089">
    <w:abstractNumId w:val="104"/>
  </w:num>
  <w:num w:numId="65" w16cid:durableId="1017149253">
    <w:abstractNumId w:val="97"/>
  </w:num>
  <w:num w:numId="66" w16cid:durableId="1546139599">
    <w:abstractNumId w:val="95"/>
  </w:num>
  <w:num w:numId="67" w16cid:durableId="250358691">
    <w:abstractNumId w:val="69"/>
  </w:num>
  <w:num w:numId="68" w16cid:durableId="1276979712">
    <w:abstractNumId w:val="93"/>
  </w:num>
  <w:num w:numId="69" w16cid:durableId="1382945769">
    <w:abstractNumId w:val="99"/>
  </w:num>
  <w:num w:numId="70" w16cid:durableId="206919551">
    <w:abstractNumId w:val="94"/>
  </w:num>
  <w:num w:numId="71" w16cid:durableId="1723291804">
    <w:abstractNumId w:val="33"/>
  </w:num>
  <w:num w:numId="72" w16cid:durableId="1434322499">
    <w:abstractNumId w:val="83"/>
  </w:num>
  <w:num w:numId="73" w16cid:durableId="1217274499">
    <w:abstractNumId w:val="58"/>
  </w:num>
  <w:num w:numId="74" w16cid:durableId="535700223">
    <w:abstractNumId w:val="72"/>
  </w:num>
  <w:num w:numId="75" w16cid:durableId="662128783">
    <w:abstractNumId w:val="81"/>
  </w:num>
  <w:num w:numId="76" w16cid:durableId="1992758487">
    <w:abstractNumId w:val="50"/>
  </w:num>
  <w:num w:numId="77" w16cid:durableId="2783438">
    <w:abstractNumId w:val="76"/>
  </w:num>
  <w:num w:numId="78" w16cid:durableId="301859323">
    <w:abstractNumId w:val="37"/>
  </w:num>
  <w:num w:numId="79" w16cid:durableId="388189333">
    <w:abstractNumId w:val="40"/>
  </w:num>
  <w:num w:numId="80" w16cid:durableId="837379888">
    <w:abstractNumId w:val="79"/>
  </w:num>
  <w:num w:numId="81" w16cid:durableId="65342547">
    <w:abstractNumId w:val="62"/>
  </w:num>
  <w:num w:numId="82" w16cid:durableId="1340742322">
    <w:abstractNumId w:val="42"/>
  </w:num>
  <w:num w:numId="83" w16cid:durableId="1367296182">
    <w:abstractNumId w:val="65"/>
  </w:num>
  <w:num w:numId="84" w16cid:durableId="1026298234">
    <w:abstractNumId w:val="45"/>
  </w:num>
  <w:num w:numId="85" w16cid:durableId="100958053">
    <w:abstractNumId w:val="6"/>
  </w:num>
  <w:num w:numId="86" w16cid:durableId="1129863074">
    <w:abstractNumId w:val="38"/>
  </w:num>
  <w:num w:numId="87" w16cid:durableId="1037856249">
    <w:abstractNumId w:val="31"/>
  </w:num>
  <w:num w:numId="88" w16cid:durableId="2116748503">
    <w:abstractNumId w:val="96"/>
  </w:num>
  <w:num w:numId="89" w16cid:durableId="225575989">
    <w:abstractNumId w:val="14"/>
  </w:num>
  <w:num w:numId="90" w16cid:durableId="1969897684">
    <w:abstractNumId w:val="48"/>
  </w:num>
  <w:num w:numId="91" w16cid:durableId="453253012">
    <w:abstractNumId w:val="52"/>
  </w:num>
  <w:num w:numId="92" w16cid:durableId="1822382491">
    <w:abstractNumId w:val="75"/>
  </w:num>
  <w:num w:numId="93" w16cid:durableId="205066410">
    <w:abstractNumId w:val="98"/>
  </w:num>
  <w:num w:numId="94" w16cid:durableId="474877561">
    <w:abstractNumId w:val="74"/>
  </w:num>
  <w:num w:numId="95" w16cid:durableId="423887514">
    <w:abstractNumId w:val="2"/>
  </w:num>
  <w:num w:numId="96" w16cid:durableId="820848073">
    <w:abstractNumId w:val="70"/>
  </w:num>
  <w:num w:numId="97" w16cid:durableId="737484884">
    <w:abstractNumId w:val="44"/>
  </w:num>
  <w:num w:numId="98" w16cid:durableId="333923656">
    <w:abstractNumId w:val="34"/>
  </w:num>
  <w:num w:numId="99" w16cid:durableId="112940256">
    <w:abstractNumId w:val="11"/>
  </w:num>
  <w:num w:numId="100" w16cid:durableId="2036418605">
    <w:abstractNumId w:val="24"/>
  </w:num>
  <w:num w:numId="101" w16cid:durableId="717362796">
    <w:abstractNumId w:val="36"/>
  </w:num>
  <w:num w:numId="102" w16cid:durableId="1246110293">
    <w:abstractNumId w:val="53"/>
  </w:num>
  <w:num w:numId="103" w16cid:durableId="2006323683">
    <w:abstractNumId w:val="68"/>
  </w:num>
  <w:num w:numId="104" w16cid:durableId="2105414825">
    <w:abstractNumId w:val="17"/>
  </w:num>
  <w:num w:numId="105" w16cid:durableId="677655309">
    <w:abstractNumId w:val="15"/>
  </w:num>
  <w:num w:numId="106" w16cid:durableId="705524416">
    <w:abstractNumId w:val="7"/>
  </w:num>
  <w:numIdMacAtCleanup w:val="104"/>
</w:numbering>
</file>

<file path=word/people.xml><?xml version="1.0" encoding="utf-8"?>
<w15:people xmlns:mc="http://schemas.openxmlformats.org/markup-compatibility/2006" xmlns:w15="http://schemas.microsoft.com/office/word/2012/wordml" mc:Ignorable="w15">
  <w15:person w15:author="Juan Jose Escobar Morales">
    <w15:presenceInfo w15:providerId="AD" w15:userId="S::jescobarm@icetex.gov.co::d767a684-0f24-452b-b46b-9a201f0a771e"/>
  </w15:person>
  <w15:person w15:author="Juan Jose Escobar Morales">
    <w15:presenceInfo w15:providerId="AD" w15:userId="S::jescobarm@icetex.gov.co::d767a684-0f24-452b-b46b-9a201f0a771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7"/>
  <w:proofState w:spelling="clean" w:grammar="dirty"/>
  <w:trackRevisions w:val="false"/>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D17"/>
    <w:rsid w:val="00000EDD"/>
    <w:rsid w:val="00003DD9"/>
    <w:rsid w:val="00004D18"/>
    <w:rsid w:val="000059FB"/>
    <w:rsid w:val="00006544"/>
    <w:rsid w:val="00007D8F"/>
    <w:rsid w:val="00014384"/>
    <w:rsid w:val="00014CD0"/>
    <w:rsid w:val="00014D33"/>
    <w:rsid w:val="00016743"/>
    <w:rsid w:val="00017D87"/>
    <w:rsid w:val="00022863"/>
    <w:rsid w:val="00024CA7"/>
    <w:rsid w:val="00024FAA"/>
    <w:rsid w:val="00030E7F"/>
    <w:rsid w:val="0003417F"/>
    <w:rsid w:val="00034F45"/>
    <w:rsid w:val="00035673"/>
    <w:rsid w:val="000359D2"/>
    <w:rsid w:val="00035AB8"/>
    <w:rsid w:val="00035B58"/>
    <w:rsid w:val="000414D6"/>
    <w:rsid w:val="00042134"/>
    <w:rsid w:val="000441C4"/>
    <w:rsid w:val="00044514"/>
    <w:rsid w:val="00045840"/>
    <w:rsid w:val="00051FCF"/>
    <w:rsid w:val="00052E98"/>
    <w:rsid w:val="00053A9C"/>
    <w:rsid w:val="00054103"/>
    <w:rsid w:val="00055206"/>
    <w:rsid w:val="00055297"/>
    <w:rsid w:val="00057086"/>
    <w:rsid w:val="00057A9D"/>
    <w:rsid w:val="0006350C"/>
    <w:rsid w:val="000647D9"/>
    <w:rsid w:val="00065241"/>
    <w:rsid w:val="00065FDE"/>
    <w:rsid w:val="000710BE"/>
    <w:rsid w:val="0007219D"/>
    <w:rsid w:val="000745E7"/>
    <w:rsid w:val="00075083"/>
    <w:rsid w:val="0007542B"/>
    <w:rsid w:val="000769CA"/>
    <w:rsid w:val="00077C24"/>
    <w:rsid w:val="00080FBF"/>
    <w:rsid w:val="00081ECA"/>
    <w:rsid w:val="0008224A"/>
    <w:rsid w:val="00084CED"/>
    <w:rsid w:val="00090B04"/>
    <w:rsid w:val="00092D85"/>
    <w:rsid w:val="00093A53"/>
    <w:rsid w:val="00094824"/>
    <w:rsid w:val="00095AB6"/>
    <w:rsid w:val="00095E55"/>
    <w:rsid w:val="0009706F"/>
    <w:rsid w:val="000A2D93"/>
    <w:rsid w:val="000A412F"/>
    <w:rsid w:val="000B213D"/>
    <w:rsid w:val="000B4107"/>
    <w:rsid w:val="000B5FFE"/>
    <w:rsid w:val="000B78EB"/>
    <w:rsid w:val="000B7C97"/>
    <w:rsid w:val="000C0F4E"/>
    <w:rsid w:val="000C0F9E"/>
    <w:rsid w:val="000C2FD3"/>
    <w:rsid w:val="000C70E8"/>
    <w:rsid w:val="000D027C"/>
    <w:rsid w:val="000D106D"/>
    <w:rsid w:val="000D4491"/>
    <w:rsid w:val="000D4A29"/>
    <w:rsid w:val="000D643D"/>
    <w:rsid w:val="000E0F2B"/>
    <w:rsid w:val="000E5A4D"/>
    <w:rsid w:val="000E72A4"/>
    <w:rsid w:val="000F4581"/>
    <w:rsid w:val="000F675D"/>
    <w:rsid w:val="00103B5A"/>
    <w:rsid w:val="001058B1"/>
    <w:rsid w:val="00107544"/>
    <w:rsid w:val="00110E4D"/>
    <w:rsid w:val="001150B1"/>
    <w:rsid w:val="00117161"/>
    <w:rsid w:val="00121053"/>
    <w:rsid w:val="00123F79"/>
    <w:rsid w:val="0012540B"/>
    <w:rsid w:val="00127135"/>
    <w:rsid w:val="00132B3B"/>
    <w:rsid w:val="00132E14"/>
    <w:rsid w:val="00133B83"/>
    <w:rsid w:val="00134BDD"/>
    <w:rsid w:val="00136B57"/>
    <w:rsid w:val="001375D8"/>
    <w:rsid w:val="00137D53"/>
    <w:rsid w:val="0014429F"/>
    <w:rsid w:val="00144633"/>
    <w:rsid w:val="00145986"/>
    <w:rsid w:val="00145CF6"/>
    <w:rsid w:val="001462D8"/>
    <w:rsid w:val="001474E0"/>
    <w:rsid w:val="0014784C"/>
    <w:rsid w:val="00150E97"/>
    <w:rsid w:val="001511CE"/>
    <w:rsid w:val="00154208"/>
    <w:rsid w:val="00155F34"/>
    <w:rsid w:val="001568C9"/>
    <w:rsid w:val="001604B9"/>
    <w:rsid w:val="00165804"/>
    <w:rsid w:val="00174B1B"/>
    <w:rsid w:val="00177132"/>
    <w:rsid w:val="0018089E"/>
    <w:rsid w:val="00184B09"/>
    <w:rsid w:val="001869B4"/>
    <w:rsid w:val="001875E9"/>
    <w:rsid w:val="00190298"/>
    <w:rsid w:val="001918CE"/>
    <w:rsid w:val="00192DD5"/>
    <w:rsid w:val="00193297"/>
    <w:rsid w:val="001936CA"/>
    <w:rsid w:val="001963E6"/>
    <w:rsid w:val="001A31BD"/>
    <w:rsid w:val="001A59C4"/>
    <w:rsid w:val="001B23A4"/>
    <w:rsid w:val="001B41D5"/>
    <w:rsid w:val="001C1439"/>
    <w:rsid w:val="001C64B3"/>
    <w:rsid w:val="001D112B"/>
    <w:rsid w:val="001D1424"/>
    <w:rsid w:val="001D1444"/>
    <w:rsid w:val="001D1ACE"/>
    <w:rsid w:val="001D1D1F"/>
    <w:rsid w:val="001D2D5E"/>
    <w:rsid w:val="001D3068"/>
    <w:rsid w:val="001E0A2E"/>
    <w:rsid w:val="001E2065"/>
    <w:rsid w:val="001E3908"/>
    <w:rsid w:val="001E3B94"/>
    <w:rsid w:val="001E4061"/>
    <w:rsid w:val="001E60D0"/>
    <w:rsid w:val="001E778C"/>
    <w:rsid w:val="001E7AD4"/>
    <w:rsid w:val="001F4CE8"/>
    <w:rsid w:val="00201AFE"/>
    <w:rsid w:val="00203DE4"/>
    <w:rsid w:val="00204756"/>
    <w:rsid w:val="002072B8"/>
    <w:rsid w:val="00212C13"/>
    <w:rsid w:val="002133A7"/>
    <w:rsid w:val="00214451"/>
    <w:rsid w:val="00215025"/>
    <w:rsid w:val="0021708A"/>
    <w:rsid w:val="00217FAC"/>
    <w:rsid w:val="0022006F"/>
    <w:rsid w:val="00221CAB"/>
    <w:rsid w:val="002242E0"/>
    <w:rsid w:val="0022519E"/>
    <w:rsid w:val="00225267"/>
    <w:rsid w:val="00225340"/>
    <w:rsid w:val="0023242F"/>
    <w:rsid w:val="002355B0"/>
    <w:rsid w:val="00236602"/>
    <w:rsid w:val="002369CB"/>
    <w:rsid w:val="002375DA"/>
    <w:rsid w:val="00244B4A"/>
    <w:rsid w:val="00245D38"/>
    <w:rsid w:val="00246456"/>
    <w:rsid w:val="00251756"/>
    <w:rsid w:val="00252B1D"/>
    <w:rsid w:val="00253595"/>
    <w:rsid w:val="00253A9A"/>
    <w:rsid w:val="00254E59"/>
    <w:rsid w:val="00255FB2"/>
    <w:rsid w:val="00256603"/>
    <w:rsid w:val="00256A80"/>
    <w:rsid w:val="00256CE6"/>
    <w:rsid w:val="00257657"/>
    <w:rsid w:val="0026346A"/>
    <w:rsid w:val="00266FE9"/>
    <w:rsid w:val="00267BB5"/>
    <w:rsid w:val="002708AA"/>
    <w:rsid w:val="00271BDA"/>
    <w:rsid w:val="00272377"/>
    <w:rsid w:val="002778AE"/>
    <w:rsid w:val="00277ECD"/>
    <w:rsid w:val="0028134A"/>
    <w:rsid w:val="002814AC"/>
    <w:rsid w:val="00282427"/>
    <w:rsid w:val="00284C3E"/>
    <w:rsid w:val="00284FBB"/>
    <w:rsid w:val="00285041"/>
    <w:rsid w:val="00287C8B"/>
    <w:rsid w:val="002947C8"/>
    <w:rsid w:val="00295794"/>
    <w:rsid w:val="00295BAB"/>
    <w:rsid w:val="002A149D"/>
    <w:rsid w:val="002A1E93"/>
    <w:rsid w:val="002A2C59"/>
    <w:rsid w:val="002A41A5"/>
    <w:rsid w:val="002A725B"/>
    <w:rsid w:val="002A7E42"/>
    <w:rsid w:val="002B511A"/>
    <w:rsid w:val="002C1841"/>
    <w:rsid w:val="002C1D1D"/>
    <w:rsid w:val="002C2B4D"/>
    <w:rsid w:val="002C33A1"/>
    <w:rsid w:val="002C4419"/>
    <w:rsid w:val="002C4474"/>
    <w:rsid w:val="002C48B8"/>
    <w:rsid w:val="002C64D4"/>
    <w:rsid w:val="002C6767"/>
    <w:rsid w:val="002C797C"/>
    <w:rsid w:val="002D095E"/>
    <w:rsid w:val="002D1A7E"/>
    <w:rsid w:val="002D1D72"/>
    <w:rsid w:val="002D229C"/>
    <w:rsid w:val="002D252E"/>
    <w:rsid w:val="002D319A"/>
    <w:rsid w:val="002D5DB9"/>
    <w:rsid w:val="002E2129"/>
    <w:rsid w:val="002E34AC"/>
    <w:rsid w:val="002E3E07"/>
    <w:rsid w:val="002E4AF4"/>
    <w:rsid w:val="002E60FF"/>
    <w:rsid w:val="002E65A3"/>
    <w:rsid w:val="002E74B5"/>
    <w:rsid w:val="002F03DF"/>
    <w:rsid w:val="002F1053"/>
    <w:rsid w:val="002F1076"/>
    <w:rsid w:val="002F1D57"/>
    <w:rsid w:val="002F7F7F"/>
    <w:rsid w:val="00300976"/>
    <w:rsid w:val="00301581"/>
    <w:rsid w:val="0030284D"/>
    <w:rsid w:val="0030398C"/>
    <w:rsid w:val="003054F2"/>
    <w:rsid w:val="003061A4"/>
    <w:rsid w:val="003112D2"/>
    <w:rsid w:val="003149BD"/>
    <w:rsid w:val="00323B03"/>
    <w:rsid w:val="00324F4A"/>
    <w:rsid w:val="00330FE4"/>
    <w:rsid w:val="0033271C"/>
    <w:rsid w:val="0033426D"/>
    <w:rsid w:val="003434EE"/>
    <w:rsid w:val="00344DC2"/>
    <w:rsid w:val="00347660"/>
    <w:rsid w:val="00350BA9"/>
    <w:rsid w:val="003517A0"/>
    <w:rsid w:val="00351EE9"/>
    <w:rsid w:val="003527B7"/>
    <w:rsid w:val="00354D66"/>
    <w:rsid w:val="0035766C"/>
    <w:rsid w:val="0035789B"/>
    <w:rsid w:val="00357947"/>
    <w:rsid w:val="003606BE"/>
    <w:rsid w:val="0036277C"/>
    <w:rsid w:val="00362DB6"/>
    <w:rsid w:val="00363AD9"/>
    <w:rsid w:val="00365839"/>
    <w:rsid w:val="00365AE7"/>
    <w:rsid w:val="003671EF"/>
    <w:rsid w:val="00367CB9"/>
    <w:rsid w:val="003705D7"/>
    <w:rsid w:val="003717BD"/>
    <w:rsid w:val="0037458E"/>
    <w:rsid w:val="00375B76"/>
    <w:rsid w:val="0037653C"/>
    <w:rsid w:val="003804C0"/>
    <w:rsid w:val="00380AC7"/>
    <w:rsid w:val="00382D2C"/>
    <w:rsid w:val="00382EC1"/>
    <w:rsid w:val="00386845"/>
    <w:rsid w:val="0039118B"/>
    <w:rsid w:val="00391215"/>
    <w:rsid w:val="00394164"/>
    <w:rsid w:val="00396323"/>
    <w:rsid w:val="00397648"/>
    <w:rsid w:val="003A161A"/>
    <w:rsid w:val="003A57F9"/>
    <w:rsid w:val="003A59F4"/>
    <w:rsid w:val="003A5CDA"/>
    <w:rsid w:val="003A68B0"/>
    <w:rsid w:val="003A6B6F"/>
    <w:rsid w:val="003A7979"/>
    <w:rsid w:val="003B207F"/>
    <w:rsid w:val="003B5991"/>
    <w:rsid w:val="003B5DF1"/>
    <w:rsid w:val="003B62B1"/>
    <w:rsid w:val="003B76C7"/>
    <w:rsid w:val="003B7BE0"/>
    <w:rsid w:val="003B7FEE"/>
    <w:rsid w:val="003C3254"/>
    <w:rsid w:val="003C528F"/>
    <w:rsid w:val="003C7097"/>
    <w:rsid w:val="003C721B"/>
    <w:rsid w:val="003C7DDC"/>
    <w:rsid w:val="003D1F07"/>
    <w:rsid w:val="003D352E"/>
    <w:rsid w:val="003D390F"/>
    <w:rsid w:val="003D4731"/>
    <w:rsid w:val="003D4FDC"/>
    <w:rsid w:val="003E2772"/>
    <w:rsid w:val="003F2640"/>
    <w:rsid w:val="003F31CE"/>
    <w:rsid w:val="003F3849"/>
    <w:rsid w:val="003F6B20"/>
    <w:rsid w:val="00400044"/>
    <w:rsid w:val="0041018D"/>
    <w:rsid w:val="00410372"/>
    <w:rsid w:val="00411B03"/>
    <w:rsid w:val="00412D29"/>
    <w:rsid w:val="00413F9E"/>
    <w:rsid w:val="00414041"/>
    <w:rsid w:val="0041444A"/>
    <w:rsid w:val="00414FF4"/>
    <w:rsid w:val="00421111"/>
    <w:rsid w:val="00421F2F"/>
    <w:rsid w:val="00423673"/>
    <w:rsid w:val="00427224"/>
    <w:rsid w:val="0043133F"/>
    <w:rsid w:val="004329B8"/>
    <w:rsid w:val="00440DA5"/>
    <w:rsid w:val="00441EC8"/>
    <w:rsid w:val="00446739"/>
    <w:rsid w:val="00446854"/>
    <w:rsid w:val="00446E1C"/>
    <w:rsid w:val="004615EE"/>
    <w:rsid w:val="00462BED"/>
    <w:rsid w:val="00463DCD"/>
    <w:rsid w:val="00464696"/>
    <w:rsid w:val="00465151"/>
    <w:rsid w:val="004651A3"/>
    <w:rsid w:val="0046799E"/>
    <w:rsid w:val="00470EFA"/>
    <w:rsid w:val="00472FE4"/>
    <w:rsid w:val="00473B47"/>
    <w:rsid w:val="00477520"/>
    <w:rsid w:val="004835C7"/>
    <w:rsid w:val="00485BFC"/>
    <w:rsid w:val="00492CB8"/>
    <w:rsid w:val="00492CD3"/>
    <w:rsid w:val="0049344F"/>
    <w:rsid w:val="00493F9E"/>
    <w:rsid w:val="0049438D"/>
    <w:rsid w:val="004953AB"/>
    <w:rsid w:val="00496426"/>
    <w:rsid w:val="004A12BF"/>
    <w:rsid w:val="004A1422"/>
    <w:rsid w:val="004A1976"/>
    <w:rsid w:val="004A2FDA"/>
    <w:rsid w:val="004B032E"/>
    <w:rsid w:val="004B2A60"/>
    <w:rsid w:val="004B4624"/>
    <w:rsid w:val="004B5642"/>
    <w:rsid w:val="004B7570"/>
    <w:rsid w:val="004B7E3F"/>
    <w:rsid w:val="004B7F11"/>
    <w:rsid w:val="004C104E"/>
    <w:rsid w:val="004C1B9C"/>
    <w:rsid w:val="004C3037"/>
    <w:rsid w:val="004C37FF"/>
    <w:rsid w:val="004C54A5"/>
    <w:rsid w:val="004D05B9"/>
    <w:rsid w:val="004D2DCE"/>
    <w:rsid w:val="004D5ABD"/>
    <w:rsid w:val="004D6173"/>
    <w:rsid w:val="004D7521"/>
    <w:rsid w:val="004E4EF0"/>
    <w:rsid w:val="004E6109"/>
    <w:rsid w:val="004E7725"/>
    <w:rsid w:val="004F2797"/>
    <w:rsid w:val="004F33B2"/>
    <w:rsid w:val="004F54B4"/>
    <w:rsid w:val="00502188"/>
    <w:rsid w:val="00503CDF"/>
    <w:rsid w:val="00504A3A"/>
    <w:rsid w:val="005068A9"/>
    <w:rsid w:val="0051077A"/>
    <w:rsid w:val="00516A3C"/>
    <w:rsid w:val="00522E1B"/>
    <w:rsid w:val="00525705"/>
    <w:rsid w:val="00527D92"/>
    <w:rsid w:val="005308DC"/>
    <w:rsid w:val="00530FD8"/>
    <w:rsid w:val="00531213"/>
    <w:rsid w:val="00531285"/>
    <w:rsid w:val="005319BD"/>
    <w:rsid w:val="0053410B"/>
    <w:rsid w:val="00535A4D"/>
    <w:rsid w:val="00541D24"/>
    <w:rsid w:val="00554CBC"/>
    <w:rsid w:val="00556D43"/>
    <w:rsid w:val="005575D0"/>
    <w:rsid w:val="0056009C"/>
    <w:rsid w:val="00561271"/>
    <w:rsid w:val="00561CA4"/>
    <w:rsid w:val="005654E8"/>
    <w:rsid w:val="00566291"/>
    <w:rsid w:val="005662BE"/>
    <w:rsid w:val="00567530"/>
    <w:rsid w:val="0056794C"/>
    <w:rsid w:val="00574CF2"/>
    <w:rsid w:val="00575F22"/>
    <w:rsid w:val="005771B6"/>
    <w:rsid w:val="00580BBD"/>
    <w:rsid w:val="005825C2"/>
    <w:rsid w:val="00585735"/>
    <w:rsid w:val="00586EA6"/>
    <w:rsid w:val="00587286"/>
    <w:rsid w:val="00590779"/>
    <w:rsid w:val="00593295"/>
    <w:rsid w:val="005A01B5"/>
    <w:rsid w:val="005A1EC6"/>
    <w:rsid w:val="005A4F7A"/>
    <w:rsid w:val="005A4FDC"/>
    <w:rsid w:val="005B3512"/>
    <w:rsid w:val="005C326E"/>
    <w:rsid w:val="005C3BAE"/>
    <w:rsid w:val="005D6DE8"/>
    <w:rsid w:val="005D7C73"/>
    <w:rsid w:val="005E0788"/>
    <w:rsid w:val="005E386B"/>
    <w:rsid w:val="005E3EA5"/>
    <w:rsid w:val="005E4893"/>
    <w:rsid w:val="005E5420"/>
    <w:rsid w:val="005E5D6E"/>
    <w:rsid w:val="005E6A32"/>
    <w:rsid w:val="005F0A67"/>
    <w:rsid w:val="005F1A0D"/>
    <w:rsid w:val="005F201C"/>
    <w:rsid w:val="005F79ED"/>
    <w:rsid w:val="00600185"/>
    <w:rsid w:val="00600836"/>
    <w:rsid w:val="00602302"/>
    <w:rsid w:val="00602BB7"/>
    <w:rsid w:val="00603CB4"/>
    <w:rsid w:val="006066E6"/>
    <w:rsid w:val="006110FE"/>
    <w:rsid w:val="00612721"/>
    <w:rsid w:val="00615CCA"/>
    <w:rsid w:val="006162EE"/>
    <w:rsid w:val="00620951"/>
    <w:rsid w:val="006213E2"/>
    <w:rsid w:val="0062155B"/>
    <w:rsid w:val="00621B63"/>
    <w:rsid w:val="0062783B"/>
    <w:rsid w:val="00630A96"/>
    <w:rsid w:val="00630BCD"/>
    <w:rsid w:val="006311AA"/>
    <w:rsid w:val="00632E04"/>
    <w:rsid w:val="006349F2"/>
    <w:rsid w:val="0063562C"/>
    <w:rsid w:val="00636BF0"/>
    <w:rsid w:val="006375E5"/>
    <w:rsid w:val="0063797D"/>
    <w:rsid w:val="00643F7E"/>
    <w:rsid w:val="0064413B"/>
    <w:rsid w:val="00645F30"/>
    <w:rsid w:val="0065099C"/>
    <w:rsid w:val="00656B87"/>
    <w:rsid w:val="00656CD1"/>
    <w:rsid w:val="006601C2"/>
    <w:rsid w:val="0066035B"/>
    <w:rsid w:val="00660C27"/>
    <w:rsid w:val="006615E8"/>
    <w:rsid w:val="00661813"/>
    <w:rsid w:val="00661F2F"/>
    <w:rsid w:val="00663288"/>
    <w:rsid w:val="00665F15"/>
    <w:rsid w:val="00673C09"/>
    <w:rsid w:val="00677458"/>
    <w:rsid w:val="00681DB6"/>
    <w:rsid w:val="00683545"/>
    <w:rsid w:val="00690DAF"/>
    <w:rsid w:val="00691421"/>
    <w:rsid w:val="00692DEE"/>
    <w:rsid w:val="00693AAE"/>
    <w:rsid w:val="00694DE7"/>
    <w:rsid w:val="00696D0D"/>
    <w:rsid w:val="006970FB"/>
    <w:rsid w:val="006A0CF9"/>
    <w:rsid w:val="006A1FA4"/>
    <w:rsid w:val="006A3AF8"/>
    <w:rsid w:val="006A3C4A"/>
    <w:rsid w:val="006A794E"/>
    <w:rsid w:val="006B3B81"/>
    <w:rsid w:val="006C1EBC"/>
    <w:rsid w:val="006C383B"/>
    <w:rsid w:val="006C42FF"/>
    <w:rsid w:val="006C540A"/>
    <w:rsid w:val="006C7E45"/>
    <w:rsid w:val="006D00E6"/>
    <w:rsid w:val="006D4911"/>
    <w:rsid w:val="006D6BAD"/>
    <w:rsid w:val="006D7D0A"/>
    <w:rsid w:val="006E0A7E"/>
    <w:rsid w:val="006E1484"/>
    <w:rsid w:val="006E5031"/>
    <w:rsid w:val="006E5678"/>
    <w:rsid w:val="006E63BD"/>
    <w:rsid w:val="006E7084"/>
    <w:rsid w:val="006F28D9"/>
    <w:rsid w:val="006F5450"/>
    <w:rsid w:val="006F5E6A"/>
    <w:rsid w:val="006F7B68"/>
    <w:rsid w:val="006F7CE6"/>
    <w:rsid w:val="00702F20"/>
    <w:rsid w:val="007037F2"/>
    <w:rsid w:val="00703EDF"/>
    <w:rsid w:val="007062DD"/>
    <w:rsid w:val="00710AFB"/>
    <w:rsid w:val="00710CC7"/>
    <w:rsid w:val="0071398B"/>
    <w:rsid w:val="00717D43"/>
    <w:rsid w:val="0072273E"/>
    <w:rsid w:val="00722F23"/>
    <w:rsid w:val="00724E3D"/>
    <w:rsid w:val="00726C13"/>
    <w:rsid w:val="00731FE2"/>
    <w:rsid w:val="00732588"/>
    <w:rsid w:val="0073308D"/>
    <w:rsid w:val="00734D7E"/>
    <w:rsid w:val="0073515F"/>
    <w:rsid w:val="0073764D"/>
    <w:rsid w:val="00741568"/>
    <w:rsid w:val="007429F2"/>
    <w:rsid w:val="0074414A"/>
    <w:rsid w:val="00745919"/>
    <w:rsid w:val="00753B80"/>
    <w:rsid w:val="00753F62"/>
    <w:rsid w:val="00754BF6"/>
    <w:rsid w:val="00755659"/>
    <w:rsid w:val="00757512"/>
    <w:rsid w:val="0075790C"/>
    <w:rsid w:val="0076066E"/>
    <w:rsid w:val="00765390"/>
    <w:rsid w:val="00766914"/>
    <w:rsid w:val="0077317D"/>
    <w:rsid w:val="007731C3"/>
    <w:rsid w:val="00776242"/>
    <w:rsid w:val="00777E39"/>
    <w:rsid w:val="00783693"/>
    <w:rsid w:val="00783F7F"/>
    <w:rsid w:val="00784B0D"/>
    <w:rsid w:val="007870CF"/>
    <w:rsid w:val="00787B8B"/>
    <w:rsid w:val="00790A36"/>
    <w:rsid w:val="00796929"/>
    <w:rsid w:val="00797CCA"/>
    <w:rsid w:val="007A0B6B"/>
    <w:rsid w:val="007A0E0B"/>
    <w:rsid w:val="007A1469"/>
    <w:rsid w:val="007A28FF"/>
    <w:rsid w:val="007A2FE0"/>
    <w:rsid w:val="007A31F2"/>
    <w:rsid w:val="007A6182"/>
    <w:rsid w:val="007B25D8"/>
    <w:rsid w:val="007B269A"/>
    <w:rsid w:val="007B669E"/>
    <w:rsid w:val="007B6C2E"/>
    <w:rsid w:val="007C0E60"/>
    <w:rsid w:val="007C166D"/>
    <w:rsid w:val="007C1EB3"/>
    <w:rsid w:val="007C2984"/>
    <w:rsid w:val="007C53AB"/>
    <w:rsid w:val="007D1C9A"/>
    <w:rsid w:val="007D7AD9"/>
    <w:rsid w:val="007E0D16"/>
    <w:rsid w:val="007E302B"/>
    <w:rsid w:val="007E33FE"/>
    <w:rsid w:val="007E4E28"/>
    <w:rsid w:val="007E62AB"/>
    <w:rsid w:val="007E7262"/>
    <w:rsid w:val="007F12B4"/>
    <w:rsid w:val="007F3D86"/>
    <w:rsid w:val="007F3DAF"/>
    <w:rsid w:val="007F50D8"/>
    <w:rsid w:val="007F717B"/>
    <w:rsid w:val="007F72E5"/>
    <w:rsid w:val="00800CCC"/>
    <w:rsid w:val="00800DCA"/>
    <w:rsid w:val="00804D67"/>
    <w:rsid w:val="008058B3"/>
    <w:rsid w:val="00806934"/>
    <w:rsid w:val="00812021"/>
    <w:rsid w:val="008150E8"/>
    <w:rsid w:val="008202E0"/>
    <w:rsid w:val="00822A23"/>
    <w:rsid w:val="00823FEC"/>
    <w:rsid w:val="0082697C"/>
    <w:rsid w:val="00826BDD"/>
    <w:rsid w:val="00836D2E"/>
    <w:rsid w:val="00840A2F"/>
    <w:rsid w:val="00840AF9"/>
    <w:rsid w:val="00841540"/>
    <w:rsid w:val="008436F2"/>
    <w:rsid w:val="00843764"/>
    <w:rsid w:val="008439DD"/>
    <w:rsid w:val="00847B3B"/>
    <w:rsid w:val="00856BB8"/>
    <w:rsid w:val="0086549F"/>
    <w:rsid w:val="008666FE"/>
    <w:rsid w:val="008809BC"/>
    <w:rsid w:val="0088486C"/>
    <w:rsid w:val="008861AE"/>
    <w:rsid w:val="00886F44"/>
    <w:rsid w:val="0089321D"/>
    <w:rsid w:val="00896F0D"/>
    <w:rsid w:val="00897EAC"/>
    <w:rsid w:val="008A15DD"/>
    <w:rsid w:val="008A5E34"/>
    <w:rsid w:val="008A73F1"/>
    <w:rsid w:val="008B197C"/>
    <w:rsid w:val="008B1FD8"/>
    <w:rsid w:val="008B2CD5"/>
    <w:rsid w:val="008B4346"/>
    <w:rsid w:val="008B4C4F"/>
    <w:rsid w:val="008B509E"/>
    <w:rsid w:val="008B50BC"/>
    <w:rsid w:val="008B6362"/>
    <w:rsid w:val="008B6B48"/>
    <w:rsid w:val="008C0AEC"/>
    <w:rsid w:val="008C0E42"/>
    <w:rsid w:val="008C104E"/>
    <w:rsid w:val="008C2765"/>
    <w:rsid w:val="008C38BA"/>
    <w:rsid w:val="008C53AC"/>
    <w:rsid w:val="008C71A8"/>
    <w:rsid w:val="008D29D4"/>
    <w:rsid w:val="008D3873"/>
    <w:rsid w:val="008D7253"/>
    <w:rsid w:val="008E032A"/>
    <w:rsid w:val="008E1D43"/>
    <w:rsid w:val="008E7DC9"/>
    <w:rsid w:val="008F31DF"/>
    <w:rsid w:val="00900334"/>
    <w:rsid w:val="0090043F"/>
    <w:rsid w:val="00902836"/>
    <w:rsid w:val="00902B64"/>
    <w:rsid w:val="00905BCE"/>
    <w:rsid w:val="009075F2"/>
    <w:rsid w:val="00921361"/>
    <w:rsid w:val="00923AD0"/>
    <w:rsid w:val="00925C71"/>
    <w:rsid w:val="009260C5"/>
    <w:rsid w:val="00930B85"/>
    <w:rsid w:val="0093114C"/>
    <w:rsid w:val="00935D17"/>
    <w:rsid w:val="00935EA1"/>
    <w:rsid w:val="009363F7"/>
    <w:rsid w:val="00936F71"/>
    <w:rsid w:val="00937B56"/>
    <w:rsid w:val="00937C2C"/>
    <w:rsid w:val="00940D0F"/>
    <w:rsid w:val="0094137E"/>
    <w:rsid w:val="00941D1C"/>
    <w:rsid w:val="009421C2"/>
    <w:rsid w:val="00943F73"/>
    <w:rsid w:val="00946219"/>
    <w:rsid w:val="00947C3F"/>
    <w:rsid w:val="009523A4"/>
    <w:rsid w:val="00960C04"/>
    <w:rsid w:val="0096197D"/>
    <w:rsid w:val="009654E1"/>
    <w:rsid w:val="00965CD2"/>
    <w:rsid w:val="00967239"/>
    <w:rsid w:val="00967F04"/>
    <w:rsid w:val="00972F6B"/>
    <w:rsid w:val="0097642C"/>
    <w:rsid w:val="00976A70"/>
    <w:rsid w:val="009779EB"/>
    <w:rsid w:val="00990106"/>
    <w:rsid w:val="009903D8"/>
    <w:rsid w:val="00990FD0"/>
    <w:rsid w:val="00991369"/>
    <w:rsid w:val="00993F53"/>
    <w:rsid w:val="0099606B"/>
    <w:rsid w:val="009974C3"/>
    <w:rsid w:val="009A0947"/>
    <w:rsid w:val="009A1141"/>
    <w:rsid w:val="009A2C42"/>
    <w:rsid w:val="009A3B40"/>
    <w:rsid w:val="009A6E8E"/>
    <w:rsid w:val="009B173A"/>
    <w:rsid w:val="009B2A6A"/>
    <w:rsid w:val="009B52B7"/>
    <w:rsid w:val="009B6866"/>
    <w:rsid w:val="009C0256"/>
    <w:rsid w:val="009C0419"/>
    <w:rsid w:val="009C07F1"/>
    <w:rsid w:val="009C0804"/>
    <w:rsid w:val="009C1788"/>
    <w:rsid w:val="009C7DB7"/>
    <w:rsid w:val="009D36F8"/>
    <w:rsid w:val="009D5774"/>
    <w:rsid w:val="009D74DF"/>
    <w:rsid w:val="009E0487"/>
    <w:rsid w:val="009E04FC"/>
    <w:rsid w:val="009E2402"/>
    <w:rsid w:val="009E2919"/>
    <w:rsid w:val="009E2BEB"/>
    <w:rsid w:val="009E3F99"/>
    <w:rsid w:val="009E5E79"/>
    <w:rsid w:val="009E6975"/>
    <w:rsid w:val="009F0E62"/>
    <w:rsid w:val="009F26DE"/>
    <w:rsid w:val="009F3AC7"/>
    <w:rsid w:val="009F415B"/>
    <w:rsid w:val="009F50A9"/>
    <w:rsid w:val="009F5D29"/>
    <w:rsid w:val="009F7DCD"/>
    <w:rsid w:val="00A027C8"/>
    <w:rsid w:val="00A0341C"/>
    <w:rsid w:val="00A03B67"/>
    <w:rsid w:val="00A05F4A"/>
    <w:rsid w:val="00A062BC"/>
    <w:rsid w:val="00A1336D"/>
    <w:rsid w:val="00A13C15"/>
    <w:rsid w:val="00A14AA2"/>
    <w:rsid w:val="00A179B4"/>
    <w:rsid w:val="00A17ED4"/>
    <w:rsid w:val="00A207AA"/>
    <w:rsid w:val="00A20B86"/>
    <w:rsid w:val="00A21F41"/>
    <w:rsid w:val="00A25FE0"/>
    <w:rsid w:val="00A307AD"/>
    <w:rsid w:val="00A34E41"/>
    <w:rsid w:val="00A35A9F"/>
    <w:rsid w:val="00A36330"/>
    <w:rsid w:val="00A36530"/>
    <w:rsid w:val="00A425BE"/>
    <w:rsid w:val="00A42FE0"/>
    <w:rsid w:val="00A44190"/>
    <w:rsid w:val="00A4586C"/>
    <w:rsid w:val="00A4633A"/>
    <w:rsid w:val="00A5320E"/>
    <w:rsid w:val="00A54D03"/>
    <w:rsid w:val="00A5511D"/>
    <w:rsid w:val="00A57302"/>
    <w:rsid w:val="00A57BA1"/>
    <w:rsid w:val="00A61A1E"/>
    <w:rsid w:val="00A658D8"/>
    <w:rsid w:val="00A6603B"/>
    <w:rsid w:val="00A731B3"/>
    <w:rsid w:val="00A73C05"/>
    <w:rsid w:val="00A773CA"/>
    <w:rsid w:val="00A802E8"/>
    <w:rsid w:val="00A81EDE"/>
    <w:rsid w:val="00A82B43"/>
    <w:rsid w:val="00A8793E"/>
    <w:rsid w:val="00A91EEC"/>
    <w:rsid w:val="00A92A1F"/>
    <w:rsid w:val="00AA0EA0"/>
    <w:rsid w:val="00AA1FCB"/>
    <w:rsid w:val="00AA2E9C"/>
    <w:rsid w:val="00AB130A"/>
    <w:rsid w:val="00AB1B00"/>
    <w:rsid w:val="00AB1CC9"/>
    <w:rsid w:val="00AB752D"/>
    <w:rsid w:val="00AB7832"/>
    <w:rsid w:val="00AC5BE3"/>
    <w:rsid w:val="00AD3009"/>
    <w:rsid w:val="00AD391B"/>
    <w:rsid w:val="00AD569E"/>
    <w:rsid w:val="00AD767E"/>
    <w:rsid w:val="00AE0580"/>
    <w:rsid w:val="00AE1ADB"/>
    <w:rsid w:val="00AE748E"/>
    <w:rsid w:val="00AF102F"/>
    <w:rsid w:val="00AF23DD"/>
    <w:rsid w:val="00AF445C"/>
    <w:rsid w:val="00AF5947"/>
    <w:rsid w:val="00AF7A6D"/>
    <w:rsid w:val="00B0178B"/>
    <w:rsid w:val="00B074DD"/>
    <w:rsid w:val="00B118C4"/>
    <w:rsid w:val="00B12E42"/>
    <w:rsid w:val="00B133A9"/>
    <w:rsid w:val="00B145F3"/>
    <w:rsid w:val="00B148FF"/>
    <w:rsid w:val="00B20BF4"/>
    <w:rsid w:val="00B20C03"/>
    <w:rsid w:val="00B215A4"/>
    <w:rsid w:val="00B23CB5"/>
    <w:rsid w:val="00B26522"/>
    <w:rsid w:val="00B3115B"/>
    <w:rsid w:val="00B36F31"/>
    <w:rsid w:val="00B41C92"/>
    <w:rsid w:val="00B42086"/>
    <w:rsid w:val="00B43F9B"/>
    <w:rsid w:val="00B51AAD"/>
    <w:rsid w:val="00B5219D"/>
    <w:rsid w:val="00B54341"/>
    <w:rsid w:val="00B545CC"/>
    <w:rsid w:val="00B54A03"/>
    <w:rsid w:val="00B55392"/>
    <w:rsid w:val="00B56324"/>
    <w:rsid w:val="00B64363"/>
    <w:rsid w:val="00B64C96"/>
    <w:rsid w:val="00B67139"/>
    <w:rsid w:val="00B67E80"/>
    <w:rsid w:val="00B71F9C"/>
    <w:rsid w:val="00B746B0"/>
    <w:rsid w:val="00B80B19"/>
    <w:rsid w:val="00B8295A"/>
    <w:rsid w:val="00B83FC6"/>
    <w:rsid w:val="00B863AC"/>
    <w:rsid w:val="00B86FDB"/>
    <w:rsid w:val="00B876E5"/>
    <w:rsid w:val="00B90D42"/>
    <w:rsid w:val="00B92B6D"/>
    <w:rsid w:val="00B92F68"/>
    <w:rsid w:val="00B94642"/>
    <w:rsid w:val="00B951BF"/>
    <w:rsid w:val="00B9589F"/>
    <w:rsid w:val="00BA2B3A"/>
    <w:rsid w:val="00BA2F53"/>
    <w:rsid w:val="00BB29D6"/>
    <w:rsid w:val="00BB3A0D"/>
    <w:rsid w:val="00BB46F7"/>
    <w:rsid w:val="00BB588B"/>
    <w:rsid w:val="00BB6893"/>
    <w:rsid w:val="00BC081E"/>
    <w:rsid w:val="00BC1244"/>
    <w:rsid w:val="00BC1C85"/>
    <w:rsid w:val="00BC36FF"/>
    <w:rsid w:val="00BC39B0"/>
    <w:rsid w:val="00BC42CA"/>
    <w:rsid w:val="00BC6ACB"/>
    <w:rsid w:val="00BC730E"/>
    <w:rsid w:val="00BD5888"/>
    <w:rsid w:val="00BE2DEE"/>
    <w:rsid w:val="00BE3331"/>
    <w:rsid w:val="00BE7869"/>
    <w:rsid w:val="00BF0D1C"/>
    <w:rsid w:val="00BF1E41"/>
    <w:rsid w:val="00BF3EC7"/>
    <w:rsid w:val="00BF4AA6"/>
    <w:rsid w:val="00BF53CC"/>
    <w:rsid w:val="00BF66DE"/>
    <w:rsid w:val="00C005D4"/>
    <w:rsid w:val="00C018A0"/>
    <w:rsid w:val="00C03198"/>
    <w:rsid w:val="00C0340C"/>
    <w:rsid w:val="00C06D38"/>
    <w:rsid w:val="00C125E7"/>
    <w:rsid w:val="00C12861"/>
    <w:rsid w:val="00C129E6"/>
    <w:rsid w:val="00C20037"/>
    <w:rsid w:val="00C22840"/>
    <w:rsid w:val="00C22FD4"/>
    <w:rsid w:val="00C23F5C"/>
    <w:rsid w:val="00C257B5"/>
    <w:rsid w:val="00C3204A"/>
    <w:rsid w:val="00C35994"/>
    <w:rsid w:val="00C376EC"/>
    <w:rsid w:val="00C37CCE"/>
    <w:rsid w:val="00C428BF"/>
    <w:rsid w:val="00C44230"/>
    <w:rsid w:val="00C4589A"/>
    <w:rsid w:val="00C464D3"/>
    <w:rsid w:val="00C47570"/>
    <w:rsid w:val="00C508BE"/>
    <w:rsid w:val="00C509FA"/>
    <w:rsid w:val="00C50F5F"/>
    <w:rsid w:val="00C5188A"/>
    <w:rsid w:val="00C51AD6"/>
    <w:rsid w:val="00C522EE"/>
    <w:rsid w:val="00C528E3"/>
    <w:rsid w:val="00C54822"/>
    <w:rsid w:val="00C57A25"/>
    <w:rsid w:val="00C618C9"/>
    <w:rsid w:val="00C61A2B"/>
    <w:rsid w:val="00C61F40"/>
    <w:rsid w:val="00C63078"/>
    <w:rsid w:val="00C65252"/>
    <w:rsid w:val="00C66096"/>
    <w:rsid w:val="00C66513"/>
    <w:rsid w:val="00C72C6D"/>
    <w:rsid w:val="00C72CDE"/>
    <w:rsid w:val="00C83101"/>
    <w:rsid w:val="00C845BE"/>
    <w:rsid w:val="00C84849"/>
    <w:rsid w:val="00C85F1F"/>
    <w:rsid w:val="00C87E25"/>
    <w:rsid w:val="00C9425C"/>
    <w:rsid w:val="00C973CC"/>
    <w:rsid w:val="00C9755F"/>
    <w:rsid w:val="00CA1B6A"/>
    <w:rsid w:val="00CA2110"/>
    <w:rsid w:val="00CA2537"/>
    <w:rsid w:val="00CA2C2A"/>
    <w:rsid w:val="00CA439F"/>
    <w:rsid w:val="00CA4DC1"/>
    <w:rsid w:val="00CA72A1"/>
    <w:rsid w:val="00CB129D"/>
    <w:rsid w:val="00CB16DC"/>
    <w:rsid w:val="00CB3405"/>
    <w:rsid w:val="00CB519D"/>
    <w:rsid w:val="00CB653E"/>
    <w:rsid w:val="00CB7600"/>
    <w:rsid w:val="00CC0BDA"/>
    <w:rsid w:val="00CC1648"/>
    <w:rsid w:val="00CC1C5A"/>
    <w:rsid w:val="00CC4C74"/>
    <w:rsid w:val="00CD22FF"/>
    <w:rsid w:val="00CD28CB"/>
    <w:rsid w:val="00CD31AA"/>
    <w:rsid w:val="00CD42B8"/>
    <w:rsid w:val="00CD729C"/>
    <w:rsid w:val="00CD7D51"/>
    <w:rsid w:val="00CE1AF3"/>
    <w:rsid w:val="00CE1B93"/>
    <w:rsid w:val="00CE6DE9"/>
    <w:rsid w:val="00CF06E2"/>
    <w:rsid w:val="00CF0860"/>
    <w:rsid w:val="00CF3170"/>
    <w:rsid w:val="00D0056C"/>
    <w:rsid w:val="00D02CE0"/>
    <w:rsid w:val="00D1148C"/>
    <w:rsid w:val="00D115A1"/>
    <w:rsid w:val="00D115C7"/>
    <w:rsid w:val="00D11D8E"/>
    <w:rsid w:val="00D1220B"/>
    <w:rsid w:val="00D12B77"/>
    <w:rsid w:val="00D13661"/>
    <w:rsid w:val="00D14888"/>
    <w:rsid w:val="00D16AE3"/>
    <w:rsid w:val="00D21B38"/>
    <w:rsid w:val="00D24A21"/>
    <w:rsid w:val="00D25FF7"/>
    <w:rsid w:val="00D268BA"/>
    <w:rsid w:val="00D318C6"/>
    <w:rsid w:val="00D32516"/>
    <w:rsid w:val="00D32B52"/>
    <w:rsid w:val="00D32DEB"/>
    <w:rsid w:val="00D37A29"/>
    <w:rsid w:val="00D428C7"/>
    <w:rsid w:val="00D4323E"/>
    <w:rsid w:val="00D47579"/>
    <w:rsid w:val="00D516AF"/>
    <w:rsid w:val="00D53F81"/>
    <w:rsid w:val="00D547E6"/>
    <w:rsid w:val="00D56F5D"/>
    <w:rsid w:val="00D60725"/>
    <w:rsid w:val="00D623A0"/>
    <w:rsid w:val="00D638BF"/>
    <w:rsid w:val="00D65F6F"/>
    <w:rsid w:val="00D732B6"/>
    <w:rsid w:val="00D7372E"/>
    <w:rsid w:val="00D77F60"/>
    <w:rsid w:val="00D81C83"/>
    <w:rsid w:val="00D84066"/>
    <w:rsid w:val="00D85D5F"/>
    <w:rsid w:val="00D87A9D"/>
    <w:rsid w:val="00D92785"/>
    <w:rsid w:val="00D93814"/>
    <w:rsid w:val="00D94CEE"/>
    <w:rsid w:val="00D961BD"/>
    <w:rsid w:val="00D97950"/>
    <w:rsid w:val="00DA1D44"/>
    <w:rsid w:val="00DA387E"/>
    <w:rsid w:val="00DA46BE"/>
    <w:rsid w:val="00DA4B0C"/>
    <w:rsid w:val="00DA5C50"/>
    <w:rsid w:val="00DA69C7"/>
    <w:rsid w:val="00DA7365"/>
    <w:rsid w:val="00DB2B43"/>
    <w:rsid w:val="00DB407E"/>
    <w:rsid w:val="00DC6B1E"/>
    <w:rsid w:val="00DC6B23"/>
    <w:rsid w:val="00DC7AF5"/>
    <w:rsid w:val="00DD0538"/>
    <w:rsid w:val="00DD1BAA"/>
    <w:rsid w:val="00DD1C1F"/>
    <w:rsid w:val="00DD3304"/>
    <w:rsid w:val="00DD4023"/>
    <w:rsid w:val="00DD65A1"/>
    <w:rsid w:val="00DD7501"/>
    <w:rsid w:val="00DE1E55"/>
    <w:rsid w:val="00DE24CC"/>
    <w:rsid w:val="00DF2DB4"/>
    <w:rsid w:val="00DF6CB1"/>
    <w:rsid w:val="00E00BEE"/>
    <w:rsid w:val="00E00CFE"/>
    <w:rsid w:val="00E00DB2"/>
    <w:rsid w:val="00E10710"/>
    <w:rsid w:val="00E11BB7"/>
    <w:rsid w:val="00E143CE"/>
    <w:rsid w:val="00E15274"/>
    <w:rsid w:val="00E17D70"/>
    <w:rsid w:val="00E2065A"/>
    <w:rsid w:val="00E2302A"/>
    <w:rsid w:val="00E231B0"/>
    <w:rsid w:val="00E24E0E"/>
    <w:rsid w:val="00E25AC4"/>
    <w:rsid w:val="00E265D3"/>
    <w:rsid w:val="00E30F0B"/>
    <w:rsid w:val="00E32B01"/>
    <w:rsid w:val="00E36511"/>
    <w:rsid w:val="00E40E5D"/>
    <w:rsid w:val="00E443EC"/>
    <w:rsid w:val="00E452B6"/>
    <w:rsid w:val="00E47730"/>
    <w:rsid w:val="00E47CD1"/>
    <w:rsid w:val="00E501CB"/>
    <w:rsid w:val="00E50B30"/>
    <w:rsid w:val="00E53C26"/>
    <w:rsid w:val="00E55BC7"/>
    <w:rsid w:val="00E56107"/>
    <w:rsid w:val="00E57735"/>
    <w:rsid w:val="00E57AE3"/>
    <w:rsid w:val="00E57EF8"/>
    <w:rsid w:val="00E609A2"/>
    <w:rsid w:val="00E64882"/>
    <w:rsid w:val="00E663C1"/>
    <w:rsid w:val="00E7463D"/>
    <w:rsid w:val="00E75890"/>
    <w:rsid w:val="00E77D62"/>
    <w:rsid w:val="00E81C06"/>
    <w:rsid w:val="00E82019"/>
    <w:rsid w:val="00E8461D"/>
    <w:rsid w:val="00E85AF6"/>
    <w:rsid w:val="00E8722A"/>
    <w:rsid w:val="00E87B10"/>
    <w:rsid w:val="00E90646"/>
    <w:rsid w:val="00E907F9"/>
    <w:rsid w:val="00E933D3"/>
    <w:rsid w:val="00E937D1"/>
    <w:rsid w:val="00E940DF"/>
    <w:rsid w:val="00E9767F"/>
    <w:rsid w:val="00EA1150"/>
    <w:rsid w:val="00EA4930"/>
    <w:rsid w:val="00EA6999"/>
    <w:rsid w:val="00EB06A6"/>
    <w:rsid w:val="00EB3CDF"/>
    <w:rsid w:val="00EB4457"/>
    <w:rsid w:val="00EB7D95"/>
    <w:rsid w:val="00EC282A"/>
    <w:rsid w:val="00EC2999"/>
    <w:rsid w:val="00EC49DD"/>
    <w:rsid w:val="00EC5B09"/>
    <w:rsid w:val="00EC5F1B"/>
    <w:rsid w:val="00EC7F51"/>
    <w:rsid w:val="00ED0082"/>
    <w:rsid w:val="00ED1075"/>
    <w:rsid w:val="00ED1269"/>
    <w:rsid w:val="00ED2327"/>
    <w:rsid w:val="00ED256D"/>
    <w:rsid w:val="00ED5A67"/>
    <w:rsid w:val="00ED5FA4"/>
    <w:rsid w:val="00ED7178"/>
    <w:rsid w:val="00EE317A"/>
    <w:rsid w:val="00EE3A41"/>
    <w:rsid w:val="00EE57E3"/>
    <w:rsid w:val="00EE5E23"/>
    <w:rsid w:val="00EF0855"/>
    <w:rsid w:val="00EF1640"/>
    <w:rsid w:val="00EF1E9E"/>
    <w:rsid w:val="00EF348D"/>
    <w:rsid w:val="00EF4D82"/>
    <w:rsid w:val="00EF75A7"/>
    <w:rsid w:val="00EF77E6"/>
    <w:rsid w:val="00F01E3D"/>
    <w:rsid w:val="00F038F4"/>
    <w:rsid w:val="00F042D5"/>
    <w:rsid w:val="00F0694B"/>
    <w:rsid w:val="00F13B8F"/>
    <w:rsid w:val="00F145C2"/>
    <w:rsid w:val="00F23B8B"/>
    <w:rsid w:val="00F24BC8"/>
    <w:rsid w:val="00F304F2"/>
    <w:rsid w:val="00F31177"/>
    <w:rsid w:val="00F33114"/>
    <w:rsid w:val="00F332C4"/>
    <w:rsid w:val="00F37491"/>
    <w:rsid w:val="00F45137"/>
    <w:rsid w:val="00F45922"/>
    <w:rsid w:val="00F50C49"/>
    <w:rsid w:val="00F52E20"/>
    <w:rsid w:val="00F548C5"/>
    <w:rsid w:val="00F54F1B"/>
    <w:rsid w:val="00F55E06"/>
    <w:rsid w:val="00F6100D"/>
    <w:rsid w:val="00F61792"/>
    <w:rsid w:val="00F63E3F"/>
    <w:rsid w:val="00F64899"/>
    <w:rsid w:val="00F64E2A"/>
    <w:rsid w:val="00F65E20"/>
    <w:rsid w:val="00F7775D"/>
    <w:rsid w:val="00F8237A"/>
    <w:rsid w:val="00F82E85"/>
    <w:rsid w:val="00F902F9"/>
    <w:rsid w:val="00F920DD"/>
    <w:rsid w:val="00FA1882"/>
    <w:rsid w:val="00FA5113"/>
    <w:rsid w:val="00FB1265"/>
    <w:rsid w:val="00FB1E35"/>
    <w:rsid w:val="00FB33F0"/>
    <w:rsid w:val="00FB3FAE"/>
    <w:rsid w:val="00FB53D6"/>
    <w:rsid w:val="00FC1D07"/>
    <w:rsid w:val="00FC5138"/>
    <w:rsid w:val="00FC64D4"/>
    <w:rsid w:val="00FD1416"/>
    <w:rsid w:val="00FD40B8"/>
    <w:rsid w:val="00FD7AA4"/>
    <w:rsid w:val="00FE47D5"/>
    <w:rsid w:val="00FE7DA2"/>
    <w:rsid w:val="00FF0A10"/>
    <w:rsid w:val="00FF52BB"/>
    <w:rsid w:val="0148BF59"/>
    <w:rsid w:val="034D8C4E"/>
    <w:rsid w:val="03698D35"/>
    <w:rsid w:val="044E50E4"/>
    <w:rsid w:val="04B95838"/>
    <w:rsid w:val="0560F3C5"/>
    <w:rsid w:val="06A24223"/>
    <w:rsid w:val="06A467E5"/>
    <w:rsid w:val="0920A04B"/>
    <w:rsid w:val="09F41729"/>
    <w:rsid w:val="09F41729"/>
    <w:rsid w:val="0A3B2199"/>
    <w:rsid w:val="0A75C291"/>
    <w:rsid w:val="0ACB3205"/>
    <w:rsid w:val="0AE2BF18"/>
    <w:rsid w:val="0AEAB97A"/>
    <w:rsid w:val="0B45AC49"/>
    <w:rsid w:val="0D4D1383"/>
    <w:rsid w:val="0F3C0E99"/>
    <w:rsid w:val="0FBF5712"/>
    <w:rsid w:val="1019F0A3"/>
    <w:rsid w:val="10312ABE"/>
    <w:rsid w:val="1062B217"/>
    <w:rsid w:val="11359160"/>
    <w:rsid w:val="126C389E"/>
    <w:rsid w:val="141D44E1"/>
    <w:rsid w:val="150AC81D"/>
    <w:rsid w:val="151EAE0A"/>
    <w:rsid w:val="157DE4F2"/>
    <w:rsid w:val="1584F4B8"/>
    <w:rsid w:val="1762DEFF"/>
    <w:rsid w:val="1857D192"/>
    <w:rsid w:val="1ADE9E41"/>
    <w:rsid w:val="1B870DF1"/>
    <w:rsid w:val="1C93FE7A"/>
    <w:rsid w:val="1D16124E"/>
    <w:rsid w:val="1DB1D680"/>
    <w:rsid w:val="1FFD79C8"/>
    <w:rsid w:val="214811CB"/>
    <w:rsid w:val="21B63E8D"/>
    <w:rsid w:val="21E6F5EB"/>
    <w:rsid w:val="23B49B68"/>
    <w:rsid w:val="25087383"/>
    <w:rsid w:val="261C5D8F"/>
    <w:rsid w:val="2CC198CC"/>
    <w:rsid w:val="2DE59C40"/>
    <w:rsid w:val="2E23D81E"/>
    <w:rsid w:val="312A2999"/>
    <w:rsid w:val="3172D1F9"/>
    <w:rsid w:val="31F5718A"/>
    <w:rsid w:val="32BBA6D8"/>
    <w:rsid w:val="32FE2A9E"/>
    <w:rsid w:val="342B9C37"/>
    <w:rsid w:val="34EAC28C"/>
    <w:rsid w:val="360727CA"/>
    <w:rsid w:val="369FCE56"/>
    <w:rsid w:val="374AAAD6"/>
    <w:rsid w:val="379C752B"/>
    <w:rsid w:val="37CB6DDE"/>
    <w:rsid w:val="382A6330"/>
    <w:rsid w:val="388A357E"/>
    <w:rsid w:val="38EF43F1"/>
    <w:rsid w:val="3B32E5CC"/>
    <w:rsid w:val="3C1C5EEB"/>
    <w:rsid w:val="3E42A9B3"/>
    <w:rsid w:val="3E9B3E06"/>
    <w:rsid w:val="3F8B9B1C"/>
    <w:rsid w:val="3FF722D5"/>
    <w:rsid w:val="40C0496A"/>
    <w:rsid w:val="40DDAA60"/>
    <w:rsid w:val="413D392B"/>
    <w:rsid w:val="466FD444"/>
    <w:rsid w:val="4746DBE8"/>
    <w:rsid w:val="47A81CCF"/>
    <w:rsid w:val="48ADEBD7"/>
    <w:rsid w:val="49499E0F"/>
    <w:rsid w:val="49AC9C2F"/>
    <w:rsid w:val="4B27CB39"/>
    <w:rsid w:val="4D0E7D76"/>
    <w:rsid w:val="4D49658A"/>
    <w:rsid w:val="4DE194ED"/>
    <w:rsid w:val="4E8743BE"/>
    <w:rsid w:val="4FF4BB90"/>
    <w:rsid w:val="50A1671E"/>
    <w:rsid w:val="51203251"/>
    <w:rsid w:val="51F6B172"/>
    <w:rsid w:val="525A4806"/>
    <w:rsid w:val="53827FFA"/>
    <w:rsid w:val="53CFCE47"/>
    <w:rsid w:val="55C8DDE8"/>
    <w:rsid w:val="5675AC11"/>
    <w:rsid w:val="57D256CB"/>
    <w:rsid w:val="580C40CC"/>
    <w:rsid w:val="583F3B14"/>
    <w:rsid w:val="58C0FB67"/>
    <w:rsid w:val="5ABE88C7"/>
    <w:rsid w:val="5B3301F8"/>
    <w:rsid w:val="5BD24A49"/>
    <w:rsid w:val="5BFBDD03"/>
    <w:rsid w:val="5D498A13"/>
    <w:rsid w:val="5DD89E2A"/>
    <w:rsid w:val="5F2A880C"/>
    <w:rsid w:val="614B0146"/>
    <w:rsid w:val="6330FB61"/>
    <w:rsid w:val="637EE96E"/>
    <w:rsid w:val="64A63D5E"/>
    <w:rsid w:val="6502DC45"/>
    <w:rsid w:val="66572FBF"/>
    <w:rsid w:val="6888F7DC"/>
    <w:rsid w:val="6ACB2D61"/>
    <w:rsid w:val="6F395131"/>
    <w:rsid w:val="71B3AD01"/>
    <w:rsid w:val="726EAC6F"/>
    <w:rsid w:val="7318F93A"/>
    <w:rsid w:val="77D2CCCF"/>
    <w:rsid w:val="791C085B"/>
    <w:rsid w:val="793205ED"/>
    <w:rsid w:val="795EF949"/>
    <w:rsid w:val="7AB3C636"/>
    <w:rsid w:val="7B8E6905"/>
    <w:rsid w:val="7B8E6905"/>
    <w:rsid w:val="7BEA530A"/>
    <w:rsid w:val="7C20ED03"/>
    <w:rsid w:val="7C9D34BB"/>
    <w:rsid w:val="7E6F33B2"/>
    <w:rsid w:val="7FE463A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46797"/>
  <w15:docId w15:val="{9172ECF5-EACD-48FC-9B6B-F53AED84C1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7C166D"/>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6794C"/>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6794C"/>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E0F2B"/>
    <w:pPr>
      <w:keepNext/>
      <w:keepLines/>
      <w:spacing w:before="80" w:after="40" w:line="240" w:lineRule="auto"/>
      <w:jc w:val="both"/>
      <w:outlineLvl w:val="3"/>
    </w:pPr>
    <w:rPr>
      <w:rFonts w:ascii="Raleway Light" w:hAnsi="Raleway Light" w:eastAsiaTheme="majorEastAsia" w:cstheme="majorBidi"/>
      <w:i/>
      <w:iCs/>
      <w:color w:val="2F5496" w:themeColor="accent1" w:themeShade="BF"/>
      <w:spacing w:val="20"/>
      <w:kern w:val="2"/>
      <w:sz w:val="20"/>
      <w:szCs w:val="24"/>
      <w:lang w:val="es-ES_tradnl"/>
      <w14:ligatures w14:val="standardContextual"/>
    </w:rPr>
  </w:style>
  <w:style w:type="paragraph" w:styleId="Heading5">
    <w:name w:val="heading 5"/>
    <w:basedOn w:val="Normal"/>
    <w:next w:val="Normal"/>
    <w:link w:val="Heading5Char"/>
    <w:uiPriority w:val="9"/>
    <w:semiHidden/>
    <w:unhideWhenUsed/>
    <w:qFormat/>
    <w:rsid w:val="000E0F2B"/>
    <w:pPr>
      <w:keepNext/>
      <w:keepLines/>
      <w:spacing w:before="80" w:after="40" w:line="240" w:lineRule="auto"/>
      <w:jc w:val="both"/>
      <w:outlineLvl w:val="4"/>
    </w:pPr>
    <w:rPr>
      <w:rFonts w:ascii="Raleway Light" w:hAnsi="Raleway Light" w:eastAsiaTheme="majorEastAsia" w:cstheme="majorBidi"/>
      <w:color w:val="2F5496" w:themeColor="accent1" w:themeShade="BF"/>
      <w:spacing w:val="20"/>
      <w:kern w:val="2"/>
      <w:sz w:val="20"/>
      <w:szCs w:val="24"/>
      <w:lang w:val="es-ES_tradnl"/>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List1,Bullet List,FooterText,List Paragraph1,numbered,Paragraphe de liste1,Bulletr List Paragraph,Foot,列出段落,列出段落1,List Paragraph2,List Paragraph21,Parágrafo da Lista1,リスト段落1,Listeafsnit1,lp1,Scitum normal,Título 1.,Bullets,l,titulo 3,Ha"/>
    <w:basedOn w:val="Normal"/>
    <w:link w:val="ListParagraphChar"/>
    <w:uiPriority w:val="34"/>
    <w:qFormat/>
    <w:rsid w:val="00935D17"/>
    <w:pPr>
      <w:ind w:left="720"/>
      <w:contextualSpacing/>
    </w:pPr>
  </w:style>
  <w:style w:type="paragraph" w:styleId="Header">
    <w:name w:val="header"/>
    <w:aliases w:val="h,h8,h9,h10,h18,encabezado,Haut de page,Encabezado Car Car Car Car Car Car,Encabezado Car Car Car Car,Encabezado 2,Encabezado Car Car,Encabezado Car Car Car Car Car,Encabezado Car Car Car"/>
    <w:basedOn w:val="Normal"/>
    <w:link w:val="HeaderChar"/>
    <w:unhideWhenUsed/>
    <w:rsid w:val="009C7DB7"/>
    <w:pPr>
      <w:tabs>
        <w:tab w:val="center" w:pos="4419"/>
        <w:tab w:val="right" w:pos="8838"/>
      </w:tabs>
      <w:spacing w:after="0" w:line="240" w:lineRule="auto"/>
    </w:pPr>
  </w:style>
  <w:style w:type="character" w:styleId="HeaderChar" w:customStyle="1">
    <w:name w:val="Header Char"/>
    <w:aliases w:val="h Char,h8 Char,h9 Char,h10 Char,h18 Char,encabezado Char,Haut de page Char,Encabezado Car Car Car Car Car Car Char,Encabezado Car Car Car Car Char,Encabezado 2 Char,Encabezado Car Car Char,Encabezado Car Car Car Car Car Char"/>
    <w:basedOn w:val="DefaultParagraphFont"/>
    <w:link w:val="Header"/>
    <w:rsid w:val="009C7DB7"/>
  </w:style>
  <w:style w:type="paragraph" w:styleId="Footer">
    <w:name w:val="footer"/>
    <w:basedOn w:val="Normal"/>
    <w:link w:val="FooterChar"/>
    <w:uiPriority w:val="99"/>
    <w:unhideWhenUsed/>
    <w:rsid w:val="009C7DB7"/>
    <w:pPr>
      <w:tabs>
        <w:tab w:val="center" w:pos="4419"/>
        <w:tab w:val="right" w:pos="8838"/>
      </w:tabs>
      <w:spacing w:after="0" w:line="240" w:lineRule="auto"/>
    </w:pPr>
  </w:style>
  <w:style w:type="character" w:styleId="FooterChar" w:customStyle="1">
    <w:name w:val="Footer Char"/>
    <w:basedOn w:val="DefaultParagraphFont"/>
    <w:link w:val="Footer"/>
    <w:uiPriority w:val="99"/>
    <w:rsid w:val="009C7DB7"/>
  </w:style>
  <w:style w:type="table" w:styleId="TableGrid">
    <w:name w:val="Table Grid"/>
    <w:basedOn w:val="TableNormal"/>
    <w:uiPriority w:val="39"/>
    <w:rsid w:val="00976A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List1 Char,Bullet List Char,FooterText Char,List Paragraph1 Char,numbered Char,Paragraphe de liste1 Char,Bulletr List Paragraph Char,Foot Char,列出段落 Char,列出段落1 Char,List Paragraph2 Char,List Paragraph21 Char,Parágrafo da Lista1 Char"/>
    <w:basedOn w:val="DefaultParagraphFont"/>
    <w:link w:val="ListParagraph"/>
    <w:uiPriority w:val="1"/>
    <w:qFormat/>
    <w:locked/>
    <w:rsid w:val="008D3873"/>
  </w:style>
  <w:style w:type="paragraph" w:styleId="paragraph" w:customStyle="1">
    <w:name w:val="paragraph"/>
    <w:basedOn w:val="Normal"/>
    <w:rsid w:val="006601C2"/>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eop" w:customStyle="1">
    <w:name w:val="eop"/>
    <w:basedOn w:val="DefaultParagraphFont"/>
    <w:rsid w:val="006601C2"/>
  </w:style>
  <w:style w:type="character" w:styleId="normaltextrun" w:customStyle="1">
    <w:name w:val="normaltextrun"/>
    <w:basedOn w:val="DefaultParagraphFont"/>
    <w:rsid w:val="006601C2"/>
  </w:style>
  <w:style w:type="character" w:styleId="CommentReference">
    <w:name w:val="annotation reference"/>
    <w:basedOn w:val="DefaultParagraphFont"/>
    <w:uiPriority w:val="99"/>
    <w:semiHidden/>
    <w:unhideWhenUsed/>
    <w:rsid w:val="00A1336D"/>
    <w:rPr>
      <w:sz w:val="16"/>
      <w:szCs w:val="16"/>
    </w:rPr>
  </w:style>
  <w:style w:type="paragraph" w:styleId="CommentText">
    <w:name w:val="annotation text"/>
    <w:basedOn w:val="Normal"/>
    <w:link w:val="CommentTextChar"/>
    <w:uiPriority w:val="99"/>
    <w:unhideWhenUsed/>
    <w:rsid w:val="00A1336D"/>
    <w:pPr>
      <w:spacing w:line="240" w:lineRule="auto"/>
    </w:pPr>
    <w:rPr>
      <w:sz w:val="20"/>
      <w:szCs w:val="20"/>
    </w:rPr>
  </w:style>
  <w:style w:type="character" w:styleId="CommentTextChar" w:customStyle="1">
    <w:name w:val="Comment Text Char"/>
    <w:basedOn w:val="DefaultParagraphFont"/>
    <w:link w:val="CommentText"/>
    <w:uiPriority w:val="99"/>
    <w:rsid w:val="00A1336D"/>
    <w:rPr>
      <w:sz w:val="20"/>
      <w:szCs w:val="20"/>
    </w:rPr>
  </w:style>
  <w:style w:type="paragraph" w:styleId="CommentSubject">
    <w:name w:val="annotation subject"/>
    <w:basedOn w:val="CommentText"/>
    <w:next w:val="CommentText"/>
    <w:link w:val="CommentSubjectChar"/>
    <w:uiPriority w:val="99"/>
    <w:semiHidden/>
    <w:unhideWhenUsed/>
    <w:rsid w:val="00A1336D"/>
    <w:rPr>
      <w:b/>
      <w:bCs/>
    </w:rPr>
  </w:style>
  <w:style w:type="character" w:styleId="CommentSubjectChar" w:customStyle="1">
    <w:name w:val="Comment Subject Char"/>
    <w:basedOn w:val="CommentTextChar"/>
    <w:link w:val="CommentSubject"/>
    <w:uiPriority w:val="99"/>
    <w:semiHidden/>
    <w:rsid w:val="00A1336D"/>
    <w:rPr>
      <w:b/>
      <w:bCs/>
      <w:sz w:val="20"/>
      <w:szCs w:val="20"/>
    </w:rPr>
  </w:style>
  <w:style w:type="paragraph" w:styleId="BalloonText">
    <w:name w:val="Balloon Text"/>
    <w:basedOn w:val="Normal"/>
    <w:link w:val="BalloonTextChar"/>
    <w:uiPriority w:val="99"/>
    <w:semiHidden/>
    <w:unhideWhenUsed/>
    <w:rsid w:val="00A1336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1336D"/>
    <w:rPr>
      <w:rFonts w:ascii="Segoe UI" w:hAnsi="Segoe UI" w:cs="Segoe UI"/>
      <w:sz w:val="18"/>
      <w:szCs w:val="18"/>
    </w:rPr>
  </w:style>
  <w:style w:type="paragraph" w:styleId="Default" w:customStyle="1">
    <w:name w:val="Default"/>
    <w:basedOn w:val="Normal"/>
    <w:uiPriority w:val="99"/>
    <w:semiHidden/>
    <w:rsid w:val="00896F0D"/>
    <w:pPr>
      <w:autoSpaceDE w:val="0"/>
      <w:autoSpaceDN w:val="0"/>
      <w:spacing w:after="0" w:line="240" w:lineRule="auto"/>
    </w:pPr>
    <w:rPr>
      <w:rFonts w:ascii="Arial" w:hAnsi="Arial" w:cs="Arial" w:eastAsiaTheme="minorEastAsia"/>
      <w:color w:val="000000"/>
      <w:sz w:val="24"/>
      <w:szCs w:val="24"/>
      <w:lang w:eastAsia="es-CO"/>
    </w:rPr>
  </w:style>
  <w:style w:type="table" w:styleId="TableGridafb9ffc0-41aa-47a3-a522-1b9152b01469" w:customStyle="1">
    <w:name w:val="Table Grid_afb9ffc0-41aa-47a3-a522-1b9152b01469"/>
    <w:basedOn w:val="TableNormal"/>
    <w:rsid w:val="00DD65A1"/>
    <w:pPr>
      <w:spacing w:after="0" w:line="240" w:lineRule="auto"/>
    </w:pPr>
    <w:rPr>
      <w:rFonts w:ascii="Times New Roman" w:hAnsi="Times New Roman" w:eastAsia="Times New Roman" w:cs="Times New Roman"/>
      <w:sz w:val="20"/>
      <w:szCs w:val="20"/>
      <w:lang w:val="es-MX"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iPriority w:val="1"/>
    <w:qFormat/>
    <w:rsid w:val="00FB33F0"/>
    <w:pPr>
      <w:widowControl w:val="0"/>
      <w:autoSpaceDE w:val="0"/>
      <w:autoSpaceDN w:val="0"/>
      <w:spacing w:after="0" w:line="240" w:lineRule="auto"/>
    </w:pPr>
    <w:rPr>
      <w:rFonts w:ascii="Arial MT" w:hAnsi="Arial MT" w:eastAsia="Arial MT" w:cs="Arial MT"/>
      <w:lang w:val="es-ES"/>
    </w:rPr>
  </w:style>
  <w:style w:type="character" w:styleId="BodyTextChar" w:customStyle="1">
    <w:name w:val="Body Text Char"/>
    <w:basedOn w:val="DefaultParagraphFont"/>
    <w:link w:val="BodyText"/>
    <w:uiPriority w:val="1"/>
    <w:rsid w:val="00FB33F0"/>
    <w:rPr>
      <w:rFonts w:ascii="Arial MT" w:hAnsi="Arial MT" w:eastAsia="Arial MT" w:cs="Arial MT"/>
      <w:lang w:val="es-ES"/>
    </w:rPr>
  </w:style>
  <w:style w:type="character" w:styleId="Heading4Char" w:customStyle="1">
    <w:name w:val="Heading 4 Char"/>
    <w:basedOn w:val="DefaultParagraphFont"/>
    <w:link w:val="Heading4"/>
    <w:uiPriority w:val="9"/>
    <w:semiHidden/>
    <w:rsid w:val="000E0F2B"/>
    <w:rPr>
      <w:rFonts w:ascii="Raleway Light" w:hAnsi="Raleway Light" w:eastAsiaTheme="majorEastAsia" w:cstheme="majorBidi"/>
      <w:i/>
      <w:iCs/>
      <w:color w:val="2F5496" w:themeColor="accent1" w:themeShade="BF"/>
      <w:spacing w:val="20"/>
      <w:kern w:val="2"/>
      <w:sz w:val="20"/>
      <w:szCs w:val="24"/>
      <w:lang w:val="es-ES_tradnl"/>
      <w14:ligatures w14:val="standardContextual"/>
    </w:rPr>
  </w:style>
  <w:style w:type="character" w:styleId="Heading5Char" w:customStyle="1">
    <w:name w:val="Heading 5 Char"/>
    <w:basedOn w:val="DefaultParagraphFont"/>
    <w:link w:val="Heading5"/>
    <w:uiPriority w:val="9"/>
    <w:semiHidden/>
    <w:rsid w:val="000E0F2B"/>
    <w:rPr>
      <w:rFonts w:ascii="Raleway Light" w:hAnsi="Raleway Light" w:eastAsiaTheme="majorEastAsia" w:cstheme="majorBidi"/>
      <w:color w:val="2F5496" w:themeColor="accent1" w:themeShade="BF"/>
      <w:spacing w:val="20"/>
      <w:kern w:val="2"/>
      <w:sz w:val="20"/>
      <w:szCs w:val="24"/>
      <w:lang w:val="es-ES_tradnl"/>
      <w14:ligatures w14:val="standardContextual"/>
    </w:rPr>
  </w:style>
  <w:style w:type="character" w:styleId="Heading2Char" w:customStyle="1">
    <w:name w:val="Heading 2 Char"/>
    <w:basedOn w:val="DefaultParagraphFont"/>
    <w:link w:val="Heading2"/>
    <w:uiPriority w:val="9"/>
    <w:semiHidden/>
    <w:rsid w:val="0056794C"/>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semiHidden/>
    <w:rsid w:val="0056794C"/>
    <w:rPr>
      <w:rFonts w:asciiTheme="majorHAnsi" w:hAnsiTheme="majorHAnsi" w:eastAsiaTheme="majorEastAsia" w:cstheme="majorBidi"/>
      <w:color w:val="1F3763" w:themeColor="accent1" w:themeShade="7F"/>
      <w:sz w:val="24"/>
      <w:szCs w:val="24"/>
    </w:rPr>
  </w:style>
  <w:style w:type="character" w:styleId="Heading1Char" w:customStyle="1">
    <w:name w:val="Heading 1 Char"/>
    <w:basedOn w:val="DefaultParagraphFont"/>
    <w:link w:val="Heading1"/>
    <w:uiPriority w:val="9"/>
    <w:rsid w:val="007C166D"/>
    <w:rPr>
      <w:rFonts w:asciiTheme="majorHAnsi" w:hAnsiTheme="majorHAnsi" w:eastAsiaTheme="majorEastAsia" w:cstheme="majorBidi"/>
      <w:color w:val="2F5496" w:themeColor="accent1" w:themeShade="BF"/>
      <w:sz w:val="32"/>
      <w:szCs w:val="32"/>
    </w:rPr>
  </w:style>
  <w:style w:type="character" w:styleId="Hyperlink">
    <w:name w:val="Hyperlink"/>
    <w:basedOn w:val="DefaultParagraphFont"/>
    <w:uiPriority w:val="99"/>
    <w:unhideWhenUsed/>
    <w:rsid w:val="007C166D"/>
    <w:rPr>
      <w:color w:val="0563C1" w:themeColor="hyperlink"/>
      <w:u w:val="single"/>
    </w:rPr>
  </w:style>
  <w:style w:type="paragraph" w:styleId="NoSpacing">
    <w:name w:val="No Spacing"/>
    <w:uiPriority w:val="1"/>
    <w:qFormat/>
    <w:rsid w:val="00ED2327"/>
    <w:pPr>
      <w:spacing w:after="0" w:line="240" w:lineRule="auto"/>
    </w:pPr>
    <w:rPr>
      <w:kern w:val="2"/>
      <w:sz w:val="24"/>
      <w:szCs w:val="24"/>
      <w14:ligatures w14:val="standardContextual"/>
    </w:rPr>
  </w:style>
  <w:style w:type="character" w:styleId="UnresolvedMention">
    <w:name w:val="Unresolved Mention"/>
    <w:basedOn w:val="DefaultParagraphFont"/>
    <w:uiPriority w:val="99"/>
    <w:semiHidden/>
    <w:unhideWhenUsed/>
    <w:rsid w:val="001963E6"/>
    <w:rPr>
      <w:color w:val="605E5C"/>
      <w:shd w:val="clear" w:color="auto" w:fill="E1DFDD"/>
    </w:rPr>
  </w:style>
  <w:style w:type="paragraph" w:styleId="FootnoteText">
    <w:name w:val="footnote text"/>
    <w:basedOn w:val="Normal"/>
    <w:link w:val="FootnoteTextChar"/>
    <w:uiPriority w:val="99"/>
    <w:semiHidden/>
    <w:unhideWhenUsed/>
    <w:rsid w:val="001963E6"/>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1963E6"/>
    <w:rPr>
      <w:sz w:val="20"/>
      <w:szCs w:val="20"/>
    </w:rPr>
  </w:style>
  <w:style w:type="character" w:styleId="FootnoteReference">
    <w:name w:val="footnote reference"/>
    <w:basedOn w:val="DefaultParagraphFont"/>
    <w:uiPriority w:val="99"/>
    <w:semiHidden/>
    <w:unhideWhenUsed/>
    <w:rsid w:val="001963E6"/>
    <w:rPr>
      <w:vertAlign w:val="superscript"/>
    </w:rPr>
  </w:style>
  <w:style w:type="paragraph" w:styleId="Revision">
    <w:name w:val="Revision"/>
    <w:hidden/>
    <w:uiPriority w:val="99"/>
    <w:semiHidden/>
    <w:rsid w:val="00137D53"/>
    <w:pPr>
      <w:spacing w:after="0" w:line="240" w:lineRule="auto"/>
    </w:pPr>
  </w:style>
  <w:style w:type="character" w:styleId="Strong">
    <w:name w:val="Strong"/>
    <w:basedOn w:val="DefaultParagraphFont"/>
    <w:uiPriority w:val="22"/>
    <w:qFormat/>
    <w:rsid w:val="00C87E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769713">
      <w:bodyDiv w:val="1"/>
      <w:marLeft w:val="0"/>
      <w:marRight w:val="0"/>
      <w:marTop w:val="0"/>
      <w:marBottom w:val="0"/>
      <w:divBdr>
        <w:top w:val="none" w:sz="0" w:space="0" w:color="auto"/>
        <w:left w:val="none" w:sz="0" w:space="0" w:color="auto"/>
        <w:bottom w:val="none" w:sz="0" w:space="0" w:color="auto"/>
        <w:right w:val="none" w:sz="0" w:space="0" w:color="auto"/>
      </w:divBdr>
      <w:divsChild>
        <w:div w:id="487599096">
          <w:marLeft w:val="0"/>
          <w:marRight w:val="0"/>
          <w:marTop w:val="0"/>
          <w:marBottom w:val="0"/>
          <w:divBdr>
            <w:top w:val="none" w:sz="0" w:space="0" w:color="auto"/>
            <w:left w:val="none" w:sz="0" w:space="0" w:color="auto"/>
            <w:bottom w:val="none" w:sz="0" w:space="0" w:color="auto"/>
            <w:right w:val="none" w:sz="0" w:space="0" w:color="auto"/>
          </w:divBdr>
          <w:divsChild>
            <w:div w:id="471363122">
              <w:marLeft w:val="-75"/>
              <w:marRight w:val="0"/>
              <w:marTop w:val="30"/>
              <w:marBottom w:val="30"/>
              <w:divBdr>
                <w:top w:val="none" w:sz="0" w:space="0" w:color="auto"/>
                <w:left w:val="none" w:sz="0" w:space="0" w:color="auto"/>
                <w:bottom w:val="none" w:sz="0" w:space="0" w:color="auto"/>
                <w:right w:val="none" w:sz="0" w:space="0" w:color="auto"/>
              </w:divBdr>
              <w:divsChild>
                <w:div w:id="105077373">
                  <w:marLeft w:val="0"/>
                  <w:marRight w:val="0"/>
                  <w:marTop w:val="0"/>
                  <w:marBottom w:val="0"/>
                  <w:divBdr>
                    <w:top w:val="none" w:sz="0" w:space="0" w:color="auto"/>
                    <w:left w:val="none" w:sz="0" w:space="0" w:color="auto"/>
                    <w:bottom w:val="none" w:sz="0" w:space="0" w:color="auto"/>
                    <w:right w:val="none" w:sz="0" w:space="0" w:color="auto"/>
                  </w:divBdr>
                  <w:divsChild>
                    <w:div w:id="1684237169">
                      <w:marLeft w:val="0"/>
                      <w:marRight w:val="0"/>
                      <w:marTop w:val="0"/>
                      <w:marBottom w:val="0"/>
                      <w:divBdr>
                        <w:top w:val="none" w:sz="0" w:space="0" w:color="auto"/>
                        <w:left w:val="none" w:sz="0" w:space="0" w:color="auto"/>
                        <w:bottom w:val="none" w:sz="0" w:space="0" w:color="auto"/>
                        <w:right w:val="none" w:sz="0" w:space="0" w:color="auto"/>
                      </w:divBdr>
                    </w:div>
                  </w:divsChild>
                </w:div>
                <w:div w:id="159665928">
                  <w:marLeft w:val="0"/>
                  <w:marRight w:val="0"/>
                  <w:marTop w:val="0"/>
                  <w:marBottom w:val="0"/>
                  <w:divBdr>
                    <w:top w:val="none" w:sz="0" w:space="0" w:color="auto"/>
                    <w:left w:val="none" w:sz="0" w:space="0" w:color="auto"/>
                    <w:bottom w:val="none" w:sz="0" w:space="0" w:color="auto"/>
                    <w:right w:val="none" w:sz="0" w:space="0" w:color="auto"/>
                  </w:divBdr>
                  <w:divsChild>
                    <w:div w:id="93478071">
                      <w:marLeft w:val="0"/>
                      <w:marRight w:val="0"/>
                      <w:marTop w:val="0"/>
                      <w:marBottom w:val="0"/>
                      <w:divBdr>
                        <w:top w:val="none" w:sz="0" w:space="0" w:color="auto"/>
                        <w:left w:val="none" w:sz="0" w:space="0" w:color="auto"/>
                        <w:bottom w:val="none" w:sz="0" w:space="0" w:color="auto"/>
                        <w:right w:val="none" w:sz="0" w:space="0" w:color="auto"/>
                      </w:divBdr>
                    </w:div>
                  </w:divsChild>
                </w:div>
                <w:div w:id="218711736">
                  <w:marLeft w:val="0"/>
                  <w:marRight w:val="0"/>
                  <w:marTop w:val="0"/>
                  <w:marBottom w:val="0"/>
                  <w:divBdr>
                    <w:top w:val="none" w:sz="0" w:space="0" w:color="auto"/>
                    <w:left w:val="none" w:sz="0" w:space="0" w:color="auto"/>
                    <w:bottom w:val="none" w:sz="0" w:space="0" w:color="auto"/>
                    <w:right w:val="none" w:sz="0" w:space="0" w:color="auto"/>
                  </w:divBdr>
                  <w:divsChild>
                    <w:div w:id="1697535422">
                      <w:marLeft w:val="0"/>
                      <w:marRight w:val="0"/>
                      <w:marTop w:val="0"/>
                      <w:marBottom w:val="0"/>
                      <w:divBdr>
                        <w:top w:val="none" w:sz="0" w:space="0" w:color="auto"/>
                        <w:left w:val="none" w:sz="0" w:space="0" w:color="auto"/>
                        <w:bottom w:val="none" w:sz="0" w:space="0" w:color="auto"/>
                        <w:right w:val="none" w:sz="0" w:space="0" w:color="auto"/>
                      </w:divBdr>
                    </w:div>
                  </w:divsChild>
                </w:div>
                <w:div w:id="393701274">
                  <w:marLeft w:val="0"/>
                  <w:marRight w:val="0"/>
                  <w:marTop w:val="0"/>
                  <w:marBottom w:val="0"/>
                  <w:divBdr>
                    <w:top w:val="none" w:sz="0" w:space="0" w:color="auto"/>
                    <w:left w:val="none" w:sz="0" w:space="0" w:color="auto"/>
                    <w:bottom w:val="none" w:sz="0" w:space="0" w:color="auto"/>
                    <w:right w:val="none" w:sz="0" w:space="0" w:color="auto"/>
                  </w:divBdr>
                  <w:divsChild>
                    <w:div w:id="325745286">
                      <w:marLeft w:val="0"/>
                      <w:marRight w:val="0"/>
                      <w:marTop w:val="0"/>
                      <w:marBottom w:val="0"/>
                      <w:divBdr>
                        <w:top w:val="none" w:sz="0" w:space="0" w:color="auto"/>
                        <w:left w:val="none" w:sz="0" w:space="0" w:color="auto"/>
                        <w:bottom w:val="none" w:sz="0" w:space="0" w:color="auto"/>
                        <w:right w:val="none" w:sz="0" w:space="0" w:color="auto"/>
                      </w:divBdr>
                    </w:div>
                  </w:divsChild>
                </w:div>
                <w:div w:id="423384591">
                  <w:marLeft w:val="0"/>
                  <w:marRight w:val="0"/>
                  <w:marTop w:val="0"/>
                  <w:marBottom w:val="0"/>
                  <w:divBdr>
                    <w:top w:val="none" w:sz="0" w:space="0" w:color="auto"/>
                    <w:left w:val="none" w:sz="0" w:space="0" w:color="auto"/>
                    <w:bottom w:val="none" w:sz="0" w:space="0" w:color="auto"/>
                    <w:right w:val="none" w:sz="0" w:space="0" w:color="auto"/>
                  </w:divBdr>
                  <w:divsChild>
                    <w:div w:id="54476371">
                      <w:marLeft w:val="0"/>
                      <w:marRight w:val="0"/>
                      <w:marTop w:val="0"/>
                      <w:marBottom w:val="0"/>
                      <w:divBdr>
                        <w:top w:val="none" w:sz="0" w:space="0" w:color="auto"/>
                        <w:left w:val="none" w:sz="0" w:space="0" w:color="auto"/>
                        <w:bottom w:val="none" w:sz="0" w:space="0" w:color="auto"/>
                        <w:right w:val="none" w:sz="0" w:space="0" w:color="auto"/>
                      </w:divBdr>
                    </w:div>
                  </w:divsChild>
                </w:div>
                <w:div w:id="595014125">
                  <w:marLeft w:val="0"/>
                  <w:marRight w:val="0"/>
                  <w:marTop w:val="0"/>
                  <w:marBottom w:val="0"/>
                  <w:divBdr>
                    <w:top w:val="none" w:sz="0" w:space="0" w:color="auto"/>
                    <w:left w:val="none" w:sz="0" w:space="0" w:color="auto"/>
                    <w:bottom w:val="none" w:sz="0" w:space="0" w:color="auto"/>
                    <w:right w:val="none" w:sz="0" w:space="0" w:color="auto"/>
                  </w:divBdr>
                  <w:divsChild>
                    <w:div w:id="1852529521">
                      <w:marLeft w:val="0"/>
                      <w:marRight w:val="0"/>
                      <w:marTop w:val="0"/>
                      <w:marBottom w:val="0"/>
                      <w:divBdr>
                        <w:top w:val="none" w:sz="0" w:space="0" w:color="auto"/>
                        <w:left w:val="none" w:sz="0" w:space="0" w:color="auto"/>
                        <w:bottom w:val="none" w:sz="0" w:space="0" w:color="auto"/>
                        <w:right w:val="none" w:sz="0" w:space="0" w:color="auto"/>
                      </w:divBdr>
                    </w:div>
                  </w:divsChild>
                </w:div>
                <w:div w:id="629674562">
                  <w:marLeft w:val="0"/>
                  <w:marRight w:val="0"/>
                  <w:marTop w:val="0"/>
                  <w:marBottom w:val="0"/>
                  <w:divBdr>
                    <w:top w:val="none" w:sz="0" w:space="0" w:color="auto"/>
                    <w:left w:val="none" w:sz="0" w:space="0" w:color="auto"/>
                    <w:bottom w:val="none" w:sz="0" w:space="0" w:color="auto"/>
                    <w:right w:val="none" w:sz="0" w:space="0" w:color="auto"/>
                  </w:divBdr>
                  <w:divsChild>
                    <w:div w:id="694229692">
                      <w:marLeft w:val="0"/>
                      <w:marRight w:val="0"/>
                      <w:marTop w:val="0"/>
                      <w:marBottom w:val="0"/>
                      <w:divBdr>
                        <w:top w:val="none" w:sz="0" w:space="0" w:color="auto"/>
                        <w:left w:val="none" w:sz="0" w:space="0" w:color="auto"/>
                        <w:bottom w:val="none" w:sz="0" w:space="0" w:color="auto"/>
                        <w:right w:val="none" w:sz="0" w:space="0" w:color="auto"/>
                      </w:divBdr>
                    </w:div>
                  </w:divsChild>
                </w:div>
                <w:div w:id="652636377">
                  <w:marLeft w:val="0"/>
                  <w:marRight w:val="0"/>
                  <w:marTop w:val="0"/>
                  <w:marBottom w:val="0"/>
                  <w:divBdr>
                    <w:top w:val="none" w:sz="0" w:space="0" w:color="auto"/>
                    <w:left w:val="none" w:sz="0" w:space="0" w:color="auto"/>
                    <w:bottom w:val="none" w:sz="0" w:space="0" w:color="auto"/>
                    <w:right w:val="none" w:sz="0" w:space="0" w:color="auto"/>
                  </w:divBdr>
                  <w:divsChild>
                    <w:div w:id="375551412">
                      <w:marLeft w:val="0"/>
                      <w:marRight w:val="0"/>
                      <w:marTop w:val="0"/>
                      <w:marBottom w:val="0"/>
                      <w:divBdr>
                        <w:top w:val="none" w:sz="0" w:space="0" w:color="auto"/>
                        <w:left w:val="none" w:sz="0" w:space="0" w:color="auto"/>
                        <w:bottom w:val="none" w:sz="0" w:space="0" w:color="auto"/>
                        <w:right w:val="none" w:sz="0" w:space="0" w:color="auto"/>
                      </w:divBdr>
                    </w:div>
                  </w:divsChild>
                </w:div>
                <w:div w:id="693921360">
                  <w:marLeft w:val="0"/>
                  <w:marRight w:val="0"/>
                  <w:marTop w:val="0"/>
                  <w:marBottom w:val="0"/>
                  <w:divBdr>
                    <w:top w:val="none" w:sz="0" w:space="0" w:color="auto"/>
                    <w:left w:val="none" w:sz="0" w:space="0" w:color="auto"/>
                    <w:bottom w:val="none" w:sz="0" w:space="0" w:color="auto"/>
                    <w:right w:val="none" w:sz="0" w:space="0" w:color="auto"/>
                  </w:divBdr>
                  <w:divsChild>
                    <w:div w:id="767122880">
                      <w:marLeft w:val="0"/>
                      <w:marRight w:val="0"/>
                      <w:marTop w:val="0"/>
                      <w:marBottom w:val="0"/>
                      <w:divBdr>
                        <w:top w:val="none" w:sz="0" w:space="0" w:color="auto"/>
                        <w:left w:val="none" w:sz="0" w:space="0" w:color="auto"/>
                        <w:bottom w:val="none" w:sz="0" w:space="0" w:color="auto"/>
                        <w:right w:val="none" w:sz="0" w:space="0" w:color="auto"/>
                      </w:divBdr>
                    </w:div>
                  </w:divsChild>
                </w:div>
                <w:div w:id="820384381">
                  <w:marLeft w:val="0"/>
                  <w:marRight w:val="0"/>
                  <w:marTop w:val="0"/>
                  <w:marBottom w:val="0"/>
                  <w:divBdr>
                    <w:top w:val="none" w:sz="0" w:space="0" w:color="auto"/>
                    <w:left w:val="none" w:sz="0" w:space="0" w:color="auto"/>
                    <w:bottom w:val="none" w:sz="0" w:space="0" w:color="auto"/>
                    <w:right w:val="none" w:sz="0" w:space="0" w:color="auto"/>
                  </w:divBdr>
                  <w:divsChild>
                    <w:div w:id="2088116424">
                      <w:marLeft w:val="0"/>
                      <w:marRight w:val="0"/>
                      <w:marTop w:val="0"/>
                      <w:marBottom w:val="0"/>
                      <w:divBdr>
                        <w:top w:val="none" w:sz="0" w:space="0" w:color="auto"/>
                        <w:left w:val="none" w:sz="0" w:space="0" w:color="auto"/>
                        <w:bottom w:val="none" w:sz="0" w:space="0" w:color="auto"/>
                        <w:right w:val="none" w:sz="0" w:space="0" w:color="auto"/>
                      </w:divBdr>
                    </w:div>
                  </w:divsChild>
                </w:div>
                <w:div w:id="878123983">
                  <w:marLeft w:val="0"/>
                  <w:marRight w:val="0"/>
                  <w:marTop w:val="0"/>
                  <w:marBottom w:val="0"/>
                  <w:divBdr>
                    <w:top w:val="none" w:sz="0" w:space="0" w:color="auto"/>
                    <w:left w:val="none" w:sz="0" w:space="0" w:color="auto"/>
                    <w:bottom w:val="none" w:sz="0" w:space="0" w:color="auto"/>
                    <w:right w:val="none" w:sz="0" w:space="0" w:color="auto"/>
                  </w:divBdr>
                  <w:divsChild>
                    <w:div w:id="1296451417">
                      <w:marLeft w:val="0"/>
                      <w:marRight w:val="0"/>
                      <w:marTop w:val="0"/>
                      <w:marBottom w:val="0"/>
                      <w:divBdr>
                        <w:top w:val="none" w:sz="0" w:space="0" w:color="auto"/>
                        <w:left w:val="none" w:sz="0" w:space="0" w:color="auto"/>
                        <w:bottom w:val="none" w:sz="0" w:space="0" w:color="auto"/>
                        <w:right w:val="none" w:sz="0" w:space="0" w:color="auto"/>
                      </w:divBdr>
                    </w:div>
                  </w:divsChild>
                </w:div>
                <w:div w:id="899942720">
                  <w:marLeft w:val="0"/>
                  <w:marRight w:val="0"/>
                  <w:marTop w:val="0"/>
                  <w:marBottom w:val="0"/>
                  <w:divBdr>
                    <w:top w:val="none" w:sz="0" w:space="0" w:color="auto"/>
                    <w:left w:val="none" w:sz="0" w:space="0" w:color="auto"/>
                    <w:bottom w:val="none" w:sz="0" w:space="0" w:color="auto"/>
                    <w:right w:val="none" w:sz="0" w:space="0" w:color="auto"/>
                  </w:divBdr>
                  <w:divsChild>
                    <w:div w:id="274869126">
                      <w:marLeft w:val="0"/>
                      <w:marRight w:val="0"/>
                      <w:marTop w:val="0"/>
                      <w:marBottom w:val="0"/>
                      <w:divBdr>
                        <w:top w:val="none" w:sz="0" w:space="0" w:color="auto"/>
                        <w:left w:val="none" w:sz="0" w:space="0" w:color="auto"/>
                        <w:bottom w:val="none" w:sz="0" w:space="0" w:color="auto"/>
                        <w:right w:val="none" w:sz="0" w:space="0" w:color="auto"/>
                      </w:divBdr>
                    </w:div>
                  </w:divsChild>
                </w:div>
                <w:div w:id="972713852">
                  <w:marLeft w:val="0"/>
                  <w:marRight w:val="0"/>
                  <w:marTop w:val="0"/>
                  <w:marBottom w:val="0"/>
                  <w:divBdr>
                    <w:top w:val="none" w:sz="0" w:space="0" w:color="auto"/>
                    <w:left w:val="none" w:sz="0" w:space="0" w:color="auto"/>
                    <w:bottom w:val="none" w:sz="0" w:space="0" w:color="auto"/>
                    <w:right w:val="none" w:sz="0" w:space="0" w:color="auto"/>
                  </w:divBdr>
                  <w:divsChild>
                    <w:div w:id="1225065016">
                      <w:marLeft w:val="0"/>
                      <w:marRight w:val="0"/>
                      <w:marTop w:val="0"/>
                      <w:marBottom w:val="0"/>
                      <w:divBdr>
                        <w:top w:val="none" w:sz="0" w:space="0" w:color="auto"/>
                        <w:left w:val="none" w:sz="0" w:space="0" w:color="auto"/>
                        <w:bottom w:val="none" w:sz="0" w:space="0" w:color="auto"/>
                        <w:right w:val="none" w:sz="0" w:space="0" w:color="auto"/>
                      </w:divBdr>
                    </w:div>
                  </w:divsChild>
                </w:div>
                <w:div w:id="993222099">
                  <w:marLeft w:val="0"/>
                  <w:marRight w:val="0"/>
                  <w:marTop w:val="0"/>
                  <w:marBottom w:val="0"/>
                  <w:divBdr>
                    <w:top w:val="none" w:sz="0" w:space="0" w:color="auto"/>
                    <w:left w:val="none" w:sz="0" w:space="0" w:color="auto"/>
                    <w:bottom w:val="none" w:sz="0" w:space="0" w:color="auto"/>
                    <w:right w:val="none" w:sz="0" w:space="0" w:color="auto"/>
                  </w:divBdr>
                  <w:divsChild>
                    <w:div w:id="1995450449">
                      <w:marLeft w:val="0"/>
                      <w:marRight w:val="0"/>
                      <w:marTop w:val="0"/>
                      <w:marBottom w:val="0"/>
                      <w:divBdr>
                        <w:top w:val="none" w:sz="0" w:space="0" w:color="auto"/>
                        <w:left w:val="none" w:sz="0" w:space="0" w:color="auto"/>
                        <w:bottom w:val="none" w:sz="0" w:space="0" w:color="auto"/>
                        <w:right w:val="none" w:sz="0" w:space="0" w:color="auto"/>
                      </w:divBdr>
                    </w:div>
                  </w:divsChild>
                </w:div>
                <w:div w:id="1084454248">
                  <w:marLeft w:val="0"/>
                  <w:marRight w:val="0"/>
                  <w:marTop w:val="0"/>
                  <w:marBottom w:val="0"/>
                  <w:divBdr>
                    <w:top w:val="none" w:sz="0" w:space="0" w:color="auto"/>
                    <w:left w:val="none" w:sz="0" w:space="0" w:color="auto"/>
                    <w:bottom w:val="none" w:sz="0" w:space="0" w:color="auto"/>
                    <w:right w:val="none" w:sz="0" w:space="0" w:color="auto"/>
                  </w:divBdr>
                  <w:divsChild>
                    <w:div w:id="445975371">
                      <w:marLeft w:val="0"/>
                      <w:marRight w:val="0"/>
                      <w:marTop w:val="0"/>
                      <w:marBottom w:val="0"/>
                      <w:divBdr>
                        <w:top w:val="none" w:sz="0" w:space="0" w:color="auto"/>
                        <w:left w:val="none" w:sz="0" w:space="0" w:color="auto"/>
                        <w:bottom w:val="none" w:sz="0" w:space="0" w:color="auto"/>
                        <w:right w:val="none" w:sz="0" w:space="0" w:color="auto"/>
                      </w:divBdr>
                    </w:div>
                  </w:divsChild>
                </w:div>
                <w:div w:id="1129325023">
                  <w:marLeft w:val="0"/>
                  <w:marRight w:val="0"/>
                  <w:marTop w:val="0"/>
                  <w:marBottom w:val="0"/>
                  <w:divBdr>
                    <w:top w:val="none" w:sz="0" w:space="0" w:color="auto"/>
                    <w:left w:val="none" w:sz="0" w:space="0" w:color="auto"/>
                    <w:bottom w:val="none" w:sz="0" w:space="0" w:color="auto"/>
                    <w:right w:val="none" w:sz="0" w:space="0" w:color="auto"/>
                  </w:divBdr>
                  <w:divsChild>
                    <w:div w:id="309094586">
                      <w:marLeft w:val="0"/>
                      <w:marRight w:val="0"/>
                      <w:marTop w:val="0"/>
                      <w:marBottom w:val="0"/>
                      <w:divBdr>
                        <w:top w:val="none" w:sz="0" w:space="0" w:color="auto"/>
                        <w:left w:val="none" w:sz="0" w:space="0" w:color="auto"/>
                        <w:bottom w:val="none" w:sz="0" w:space="0" w:color="auto"/>
                        <w:right w:val="none" w:sz="0" w:space="0" w:color="auto"/>
                      </w:divBdr>
                    </w:div>
                  </w:divsChild>
                </w:div>
                <w:div w:id="1302886385">
                  <w:marLeft w:val="0"/>
                  <w:marRight w:val="0"/>
                  <w:marTop w:val="0"/>
                  <w:marBottom w:val="0"/>
                  <w:divBdr>
                    <w:top w:val="none" w:sz="0" w:space="0" w:color="auto"/>
                    <w:left w:val="none" w:sz="0" w:space="0" w:color="auto"/>
                    <w:bottom w:val="none" w:sz="0" w:space="0" w:color="auto"/>
                    <w:right w:val="none" w:sz="0" w:space="0" w:color="auto"/>
                  </w:divBdr>
                  <w:divsChild>
                    <w:div w:id="1432970286">
                      <w:marLeft w:val="0"/>
                      <w:marRight w:val="0"/>
                      <w:marTop w:val="0"/>
                      <w:marBottom w:val="0"/>
                      <w:divBdr>
                        <w:top w:val="none" w:sz="0" w:space="0" w:color="auto"/>
                        <w:left w:val="none" w:sz="0" w:space="0" w:color="auto"/>
                        <w:bottom w:val="none" w:sz="0" w:space="0" w:color="auto"/>
                        <w:right w:val="none" w:sz="0" w:space="0" w:color="auto"/>
                      </w:divBdr>
                    </w:div>
                  </w:divsChild>
                </w:div>
                <w:div w:id="1369721463">
                  <w:marLeft w:val="0"/>
                  <w:marRight w:val="0"/>
                  <w:marTop w:val="0"/>
                  <w:marBottom w:val="0"/>
                  <w:divBdr>
                    <w:top w:val="none" w:sz="0" w:space="0" w:color="auto"/>
                    <w:left w:val="none" w:sz="0" w:space="0" w:color="auto"/>
                    <w:bottom w:val="none" w:sz="0" w:space="0" w:color="auto"/>
                    <w:right w:val="none" w:sz="0" w:space="0" w:color="auto"/>
                  </w:divBdr>
                  <w:divsChild>
                    <w:div w:id="107744719">
                      <w:marLeft w:val="0"/>
                      <w:marRight w:val="0"/>
                      <w:marTop w:val="0"/>
                      <w:marBottom w:val="0"/>
                      <w:divBdr>
                        <w:top w:val="none" w:sz="0" w:space="0" w:color="auto"/>
                        <w:left w:val="none" w:sz="0" w:space="0" w:color="auto"/>
                        <w:bottom w:val="none" w:sz="0" w:space="0" w:color="auto"/>
                        <w:right w:val="none" w:sz="0" w:space="0" w:color="auto"/>
                      </w:divBdr>
                    </w:div>
                  </w:divsChild>
                </w:div>
                <w:div w:id="1385523313">
                  <w:marLeft w:val="0"/>
                  <w:marRight w:val="0"/>
                  <w:marTop w:val="0"/>
                  <w:marBottom w:val="0"/>
                  <w:divBdr>
                    <w:top w:val="none" w:sz="0" w:space="0" w:color="auto"/>
                    <w:left w:val="none" w:sz="0" w:space="0" w:color="auto"/>
                    <w:bottom w:val="none" w:sz="0" w:space="0" w:color="auto"/>
                    <w:right w:val="none" w:sz="0" w:space="0" w:color="auto"/>
                  </w:divBdr>
                  <w:divsChild>
                    <w:div w:id="1239706006">
                      <w:marLeft w:val="0"/>
                      <w:marRight w:val="0"/>
                      <w:marTop w:val="0"/>
                      <w:marBottom w:val="0"/>
                      <w:divBdr>
                        <w:top w:val="none" w:sz="0" w:space="0" w:color="auto"/>
                        <w:left w:val="none" w:sz="0" w:space="0" w:color="auto"/>
                        <w:bottom w:val="none" w:sz="0" w:space="0" w:color="auto"/>
                        <w:right w:val="none" w:sz="0" w:space="0" w:color="auto"/>
                      </w:divBdr>
                    </w:div>
                  </w:divsChild>
                </w:div>
                <w:div w:id="1510635062">
                  <w:marLeft w:val="0"/>
                  <w:marRight w:val="0"/>
                  <w:marTop w:val="0"/>
                  <w:marBottom w:val="0"/>
                  <w:divBdr>
                    <w:top w:val="none" w:sz="0" w:space="0" w:color="auto"/>
                    <w:left w:val="none" w:sz="0" w:space="0" w:color="auto"/>
                    <w:bottom w:val="none" w:sz="0" w:space="0" w:color="auto"/>
                    <w:right w:val="none" w:sz="0" w:space="0" w:color="auto"/>
                  </w:divBdr>
                  <w:divsChild>
                    <w:div w:id="244076005">
                      <w:marLeft w:val="0"/>
                      <w:marRight w:val="0"/>
                      <w:marTop w:val="0"/>
                      <w:marBottom w:val="0"/>
                      <w:divBdr>
                        <w:top w:val="none" w:sz="0" w:space="0" w:color="auto"/>
                        <w:left w:val="none" w:sz="0" w:space="0" w:color="auto"/>
                        <w:bottom w:val="none" w:sz="0" w:space="0" w:color="auto"/>
                        <w:right w:val="none" w:sz="0" w:space="0" w:color="auto"/>
                      </w:divBdr>
                    </w:div>
                  </w:divsChild>
                </w:div>
                <w:div w:id="1569606958">
                  <w:marLeft w:val="0"/>
                  <w:marRight w:val="0"/>
                  <w:marTop w:val="0"/>
                  <w:marBottom w:val="0"/>
                  <w:divBdr>
                    <w:top w:val="none" w:sz="0" w:space="0" w:color="auto"/>
                    <w:left w:val="none" w:sz="0" w:space="0" w:color="auto"/>
                    <w:bottom w:val="none" w:sz="0" w:space="0" w:color="auto"/>
                    <w:right w:val="none" w:sz="0" w:space="0" w:color="auto"/>
                  </w:divBdr>
                  <w:divsChild>
                    <w:div w:id="1540705177">
                      <w:marLeft w:val="0"/>
                      <w:marRight w:val="0"/>
                      <w:marTop w:val="0"/>
                      <w:marBottom w:val="0"/>
                      <w:divBdr>
                        <w:top w:val="none" w:sz="0" w:space="0" w:color="auto"/>
                        <w:left w:val="none" w:sz="0" w:space="0" w:color="auto"/>
                        <w:bottom w:val="none" w:sz="0" w:space="0" w:color="auto"/>
                        <w:right w:val="none" w:sz="0" w:space="0" w:color="auto"/>
                      </w:divBdr>
                    </w:div>
                  </w:divsChild>
                </w:div>
                <w:div w:id="1725060559">
                  <w:marLeft w:val="0"/>
                  <w:marRight w:val="0"/>
                  <w:marTop w:val="0"/>
                  <w:marBottom w:val="0"/>
                  <w:divBdr>
                    <w:top w:val="none" w:sz="0" w:space="0" w:color="auto"/>
                    <w:left w:val="none" w:sz="0" w:space="0" w:color="auto"/>
                    <w:bottom w:val="none" w:sz="0" w:space="0" w:color="auto"/>
                    <w:right w:val="none" w:sz="0" w:space="0" w:color="auto"/>
                  </w:divBdr>
                  <w:divsChild>
                    <w:div w:id="1778215315">
                      <w:marLeft w:val="0"/>
                      <w:marRight w:val="0"/>
                      <w:marTop w:val="0"/>
                      <w:marBottom w:val="0"/>
                      <w:divBdr>
                        <w:top w:val="none" w:sz="0" w:space="0" w:color="auto"/>
                        <w:left w:val="none" w:sz="0" w:space="0" w:color="auto"/>
                        <w:bottom w:val="none" w:sz="0" w:space="0" w:color="auto"/>
                        <w:right w:val="none" w:sz="0" w:space="0" w:color="auto"/>
                      </w:divBdr>
                    </w:div>
                  </w:divsChild>
                </w:div>
                <w:div w:id="1940289987">
                  <w:marLeft w:val="0"/>
                  <w:marRight w:val="0"/>
                  <w:marTop w:val="0"/>
                  <w:marBottom w:val="0"/>
                  <w:divBdr>
                    <w:top w:val="none" w:sz="0" w:space="0" w:color="auto"/>
                    <w:left w:val="none" w:sz="0" w:space="0" w:color="auto"/>
                    <w:bottom w:val="none" w:sz="0" w:space="0" w:color="auto"/>
                    <w:right w:val="none" w:sz="0" w:space="0" w:color="auto"/>
                  </w:divBdr>
                  <w:divsChild>
                    <w:div w:id="968436739">
                      <w:marLeft w:val="0"/>
                      <w:marRight w:val="0"/>
                      <w:marTop w:val="0"/>
                      <w:marBottom w:val="0"/>
                      <w:divBdr>
                        <w:top w:val="none" w:sz="0" w:space="0" w:color="auto"/>
                        <w:left w:val="none" w:sz="0" w:space="0" w:color="auto"/>
                        <w:bottom w:val="none" w:sz="0" w:space="0" w:color="auto"/>
                        <w:right w:val="none" w:sz="0" w:space="0" w:color="auto"/>
                      </w:divBdr>
                    </w:div>
                  </w:divsChild>
                </w:div>
                <w:div w:id="2117359448">
                  <w:marLeft w:val="0"/>
                  <w:marRight w:val="0"/>
                  <w:marTop w:val="0"/>
                  <w:marBottom w:val="0"/>
                  <w:divBdr>
                    <w:top w:val="none" w:sz="0" w:space="0" w:color="auto"/>
                    <w:left w:val="none" w:sz="0" w:space="0" w:color="auto"/>
                    <w:bottom w:val="none" w:sz="0" w:space="0" w:color="auto"/>
                    <w:right w:val="none" w:sz="0" w:space="0" w:color="auto"/>
                  </w:divBdr>
                  <w:divsChild>
                    <w:div w:id="70556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3385">
          <w:marLeft w:val="0"/>
          <w:marRight w:val="0"/>
          <w:marTop w:val="0"/>
          <w:marBottom w:val="0"/>
          <w:divBdr>
            <w:top w:val="none" w:sz="0" w:space="0" w:color="auto"/>
            <w:left w:val="none" w:sz="0" w:space="0" w:color="auto"/>
            <w:bottom w:val="none" w:sz="0" w:space="0" w:color="auto"/>
            <w:right w:val="none" w:sz="0" w:space="0" w:color="auto"/>
          </w:divBdr>
        </w:div>
        <w:div w:id="1341466536">
          <w:marLeft w:val="0"/>
          <w:marRight w:val="0"/>
          <w:marTop w:val="0"/>
          <w:marBottom w:val="0"/>
          <w:divBdr>
            <w:top w:val="none" w:sz="0" w:space="0" w:color="auto"/>
            <w:left w:val="none" w:sz="0" w:space="0" w:color="auto"/>
            <w:bottom w:val="none" w:sz="0" w:space="0" w:color="auto"/>
            <w:right w:val="none" w:sz="0" w:space="0" w:color="auto"/>
          </w:divBdr>
        </w:div>
        <w:div w:id="1712653023">
          <w:marLeft w:val="0"/>
          <w:marRight w:val="0"/>
          <w:marTop w:val="0"/>
          <w:marBottom w:val="0"/>
          <w:divBdr>
            <w:top w:val="none" w:sz="0" w:space="0" w:color="auto"/>
            <w:left w:val="none" w:sz="0" w:space="0" w:color="auto"/>
            <w:bottom w:val="none" w:sz="0" w:space="0" w:color="auto"/>
            <w:right w:val="none" w:sz="0" w:space="0" w:color="auto"/>
          </w:divBdr>
        </w:div>
        <w:div w:id="1897666353">
          <w:marLeft w:val="0"/>
          <w:marRight w:val="0"/>
          <w:marTop w:val="0"/>
          <w:marBottom w:val="0"/>
          <w:divBdr>
            <w:top w:val="none" w:sz="0" w:space="0" w:color="auto"/>
            <w:left w:val="none" w:sz="0" w:space="0" w:color="auto"/>
            <w:bottom w:val="none" w:sz="0" w:space="0" w:color="auto"/>
            <w:right w:val="none" w:sz="0" w:space="0" w:color="auto"/>
          </w:divBdr>
          <w:divsChild>
            <w:div w:id="1913739156">
              <w:marLeft w:val="-75"/>
              <w:marRight w:val="0"/>
              <w:marTop w:val="30"/>
              <w:marBottom w:val="30"/>
              <w:divBdr>
                <w:top w:val="none" w:sz="0" w:space="0" w:color="auto"/>
                <w:left w:val="none" w:sz="0" w:space="0" w:color="auto"/>
                <w:bottom w:val="none" w:sz="0" w:space="0" w:color="auto"/>
                <w:right w:val="none" w:sz="0" w:space="0" w:color="auto"/>
              </w:divBdr>
              <w:divsChild>
                <w:div w:id="703214310">
                  <w:marLeft w:val="0"/>
                  <w:marRight w:val="0"/>
                  <w:marTop w:val="0"/>
                  <w:marBottom w:val="0"/>
                  <w:divBdr>
                    <w:top w:val="none" w:sz="0" w:space="0" w:color="auto"/>
                    <w:left w:val="none" w:sz="0" w:space="0" w:color="auto"/>
                    <w:bottom w:val="none" w:sz="0" w:space="0" w:color="auto"/>
                    <w:right w:val="none" w:sz="0" w:space="0" w:color="auto"/>
                  </w:divBdr>
                  <w:divsChild>
                    <w:div w:id="1820070941">
                      <w:marLeft w:val="0"/>
                      <w:marRight w:val="0"/>
                      <w:marTop w:val="0"/>
                      <w:marBottom w:val="0"/>
                      <w:divBdr>
                        <w:top w:val="none" w:sz="0" w:space="0" w:color="auto"/>
                        <w:left w:val="none" w:sz="0" w:space="0" w:color="auto"/>
                        <w:bottom w:val="none" w:sz="0" w:space="0" w:color="auto"/>
                        <w:right w:val="none" w:sz="0" w:space="0" w:color="auto"/>
                      </w:divBdr>
                    </w:div>
                  </w:divsChild>
                </w:div>
                <w:div w:id="1018197504">
                  <w:marLeft w:val="0"/>
                  <w:marRight w:val="0"/>
                  <w:marTop w:val="0"/>
                  <w:marBottom w:val="0"/>
                  <w:divBdr>
                    <w:top w:val="none" w:sz="0" w:space="0" w:color="auto"/>
                    <w:left w:val="none" w:sz="0" w:space="0" w:color="auto"/>
                    <w:bottom w:val="none" w:sz="0" w:space="0" w:color="auto"/>
                    <w:right w:val="none" w:sz="0" w:space="0" w:color="auto"/>
                  </w:divBdr>
                  <w:divsChild>
                    <w:div w:id="174539612">
                      <w:marLeft w:val="0"/>
                      <w:marRight w:val="0"/>
                      <w:marTop w:val="0"/>
                      <w:marBottom w:val="0"/>
                      <w:divBdr>
                        <w:top w:val="none" w:sz="0" w:space="0" w:color="auto"/>
                        <w:left w:val="none" w:sz="0" w:space="0" w:color="auto"/>
                        <w:bottom w:val="none" w:sz="0" w:space="0" w:color="auto"/>
                        <w:right w:val="none" w:sz="0" w:space="0" w:color="auto"/>
                      </w:divBdr>
                    </w:div>
                  </w:divsChild>
                </w:div>
                <w:div w:id="1031223670">
                  <w:marLeft w:val="0"/>
                  <w:marRight w:val="0"/>
                  <w:marTop w:val="0"/>
                  <w:marBottom w:val="0"/>
                  <w:divBdr>
                    <w:top w:val="none" w:sz="0" w:space="0" w:color="auto"/>
                    <w:left w:val="none" w:sz="0" w:space="0" w:color="auto"/>
                    <w:bottom w:val="none" w:sz="0" w:space="0" w:color="auto"/>
                    <w:right w:val="none" w:sz="0" w:space="0" w:color="auto"/>
                  </w:divBdr>
                  <w:divsChild>
                    <w:div w:id="1225288493">
                      <w:marLeft w:val="0"/>
                      <w:marRight w:val="0"/>
                      <w:marTop w:val="0"/>
                      <w:marBottom w:val="0"/>
                      <w:divBdr>
                        <w:top w:val="none" w:sz="0" w:space="0" w:color="auto"/>
                        <w:left w:val="none" w:sz="0" w:space="0" w:color="auto"/>
                        <w:bottom w:val="none" w:sz="0" w:space="0" w:color="auto"/>
                        <w:right w:val="none" w:sz="0" w:space="0" w:color="auto"/>
                      </w:divBdr>
                    </w:div>
                  </w:divsChild>
                </w:div>
                <w:div w:id="1311785199">
                  <w:marLeft w:val="0"/>
                  <w:marRight w:val="0"/>
                  <w:marTop w:val="0"/>
                  <w:marBottom w:val="0"/>
                  <w:divBdr>
                    <w:top w:val="none" w:sz="0" w:space="0" w:color="auto"/>
                    <w:left w:val="none" w:sz="0" w:space="0" w:color="auto"/>
                    <w:bottom w:val="none" w:sz="0" w:space="0" w:color="auto"/>
                    <w:right w:val="none" w:sz="0" w:space="0" w:color="auto"/>
                  </w:divBdr>
                  <w:divsChild>
                    <w:div w:id="10107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106355">
      <w:bodyDiv w:val="1"/>
      <w:marLeft w:val="0"/>
      <w:marRight w:val="0"/>
      <w:marTop w:val="0"/>
      <w:marBottom w:val="0"/>
      <w:divBdr>
        <w:top w:val="none" w:sz="0" w:space="0" w:color="auto"/>
        <w:left w:val="none" w:sz="0" w:space="0" w:color="auto"/>
        <w:bottom w:val="none" w:sz="0" w:space="0" w:color="auto"/>
        <w:right w:val="none" w:sz="0" w:space="0" w:color="auto"/>
      </w:divBdr>
    </w:div>
    <w:div w:id="1560049193">
      <w:bodyDiv w:val="1"/>
      <w:marLeft w:val="0"/>
      <w:marRight w:val="0"/>
      <w:marTop w:val="0"/>
      <w:marBottom w:val="0"/>
      <w:divBdr>
        <w:top w:val="none" w:sz="0" w:space="0" w:color="auto"/>
        <w:left w:val="none" w:sz="0" w:space="0" w:color="auto"/>
        <w:bottom w:val="none" w:sz="0" w:space="0" w:color="auto"/>
        <w:right w:val="none" w:sz="0" w:space="0" w:color="auto"/>
      </w:divBdr>
    </w:div>
    <w:div w:id="2077970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comments" Target="comments.xml" Id="R78a0780126a247dd" /><Relationship Type="http://schemas.microsoft.com/office/2011/relationships/people" Target="people.xml" Id="R4e58579e08774a6b" /><Relationship Type="http://schemas.microsoft.com/office/2011/relationships/commentsExtended" Target="commentsExtended.xml" Id="R4727800af0d3417a" /><Relationship Type="http://schemas.microsoft.com/office/2016/09/relationships/commentsIds" Target="commentsIds.xml" Id="R2fd3c7bf4e784995" /><Relationship Type="http://schemas.microsoft.com/office/2018/08/relationships/commentsExtensible" Target="commentsExtensible.xml" Id="Rf800632de0274f23" /></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D61F7081CAAB046B173892EB3796A3A" ma:contentTypeVersion="14" ma:contentTypeDescription="Crear nuevo documento." ma:contentTypeScope="" ma:versionID="2a6d3f0251267ce2497c20fcc93ee9ca">
  <xsd:schema xmlns:xsd="http://www.w3.org/2001/XMLSchema" xmlns:xs="http://www.w3.org/2001/XMLSchema" xmlns:p="http://schemas.microsoft.com/office/2006/metadata/properties" xmlns:ns3="ba174c30-5ac0-45ab-80e7-0a690696d0b8" xmlns:ns4="4ef51a2e-02e1-4a6a-862e-286cd20b9c5b" targetNamespace="http://schemas.microsoft.com/office/2006/metadata/properties" ma:root="true" ma:fieldsID="db539f73aa918e50fc6f8643981916d6" ns3:_="" ns4:_="">
    <xsd:import namespace="ba174c30-5ac0-45ab-80e7-0a690696d0b8"/>
    <xsd:import namespace="4ef51a2e-02e1-4a6a-862e-286cd20b9c5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174c30-5ac0-45ab-80e7-0a690696d0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f51a2e-02e1-4a6a-862e-286cd20b9c5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2C14E-2AAA-4883-9590-57F815B3D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AE1551-196A-4B85-B80C-6C2D278C0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174c30-5ac0-45ab-80e7-0a690696d0b8"/>
    <ds:schemaRef ds:uri="4ef51a2e-02e1-4a6a-862e-286cd20b9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5E025A-84B3-4632-88D5-F660D1377C70}">
  <ds:schemaRefs>
    <ds:schemaRef ds:uri="http://schemas.openxmlformats.org/officeDocument/2006/bibliography"/>
  </ds:schemaRefs>
</ds:datastoreItem>
</file>

<file path=customXml/itemProps4.xml><?xml version="1.0" encoding="utf-8"?>
<ds:datastoreItem xmlns:ds="http://schemas.openxmlformats.org/officeDocument/2006/customXml" ds:itemID="{E61B1BDB-A5BA-45AA-8286-BE52A4CF86F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Beatriz Helena Torres Lizarazo</dc:creator>
  <keywords/>
  <dc:description/>
  <lastModifiedBy>Juan Jose Escobar Morales</lastModifiedBy>
  <revision>3</revision>
  <dcterms:created xsi:type="dcterms:W3CDTF">2025-11-21T00:52:00.0000000Z</dcterms:created>
  <dcterms:modified xsi:type="dcterms:W3CDTF">2026-01-27T20:41:16.6427287Z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0x0101002D61F7081CAAB046B173892EB3796A3A</vt:lpwstr>
  </property>
</Properties>
</file>